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31B00" w14:textId="77777777" w:rsidR="003B207F" w:rsidRPr="002E7ABF" w:rsidRDefault="003B207F" w:rsidP="00892B63">
      <w:pPr>
        <w:pBdr>
          <w:top w:val="nil"/>
          <w:left w:val="nil"/>
          <w:bottom w:val="nil"/>
          <w:right w:val="nil"/>
          <w:between w:val="nil"/>
          <w:bar w:val="nil"/>
        </w:pBdr>
        <w:spacing w:after="60" w:line="240" w:lineRule="auto"/>
        <w:ind w:left="0" w:firstLine="0"/>
        <w:jc w:val="center"/>
        <w:rPr>
          <w:rFonts w:ascii="Garamond" w:eastAsia="Calibri" w:hAnsi="Garamond" w:cs="Times New Roman"/>
          <w:b/>
          <w:sz w:val="20"/>
          <w:szCs w:val="20"/>
        </w:rPr>
      </w:pPr>
      <w:bookmarkStart w:id="0" w:name="_GoBack"/>
      <w:bookmarkEnd w:id="0"/>
      <w:r w:rsidRPr="002E7ABF">
        <w:rPr>
          <w:rFonts w:ascii="Garamond" w:eastAsia="Calibri" w:hAnsi="Garamond" w:cs="Times New Roman"/>
          <w:b/>
          <w:sz w:val="20"/>
          <w:szCs w:val="20"/>
        </w:rPr>
        <w:t>Benchmarks of Success for Maryland’s Workforce System</w:t>
      </w:r>
    </w:p>
    <w:p w14:paraId="0E0FD367" w14:textId="77777777" w:rsidR="003B207F" w:rsidRPr="002E7ABF" w:rsidRDefault="003B207F" w:rsidP="00892B63">
      <w:pPr>
        <w:pBdr>
          <w:top w:val="nil"/>
          <w:left w:val="nil"/>
          <w:bottom w:val="nil"/>
          <w:right w:val="nil"/>
          <w:between w:val="nil"/>
          <w:bar w:val="nil"/>
        </w:pBdr>
        <w:spacing w:before="60" w:after="60" w:line="240" w:lineRule="auto"/>
        <w:ind w:left="0" w:firstLine="0"/>
        <w:jc w:val="center"/>
        <w:rPr>
          <w:rFonts w:ascii="Garamond" w:eastAsia="Calibri" w:hAnsi="Garamond" w:cs="Times New Roman"/>
          <w:b/>
          <w:sz w:val="20"/>
          <w:szCs w:val="20"/>
        </w:rPr>
      </w:pPr>
      <w:r w:rsidRPr="002E7ABF">
        <w:rPr>
          <w:rFonts w:ascii="Garamond" w:eastAsia="Calibri" w:hAnsi="Garamond" w:cs="Times New Roman"/>
          <w:b/>
          <w:sz w:val="20"/>
          <w:szCs w:val="20"/>
        </w:rPr>
        <w:t>Communications Committee (CC)</w:t>
      </w:r>
    </w:p>
    <w:p w14:paraId="4026C14F" w14:textId="77777777" w:rsidR="0007649B" w:rsidRDefault="0007649B" w:rsidP="0007649B">
      <w:pPr>
        <w:pBdr>
          <w:top w:val="nil"/>
          <w:left w:val="nil"/>
          <w:bottom w:val="nil"/>
          <w:right w:val="nil"/>
          <w:between w:val="nil"/>
          <w:bar w:val="nil"/>
        </w:pBdr>
        <w:spacing w:before="60" w:after="60" w:line="240" w:lineRule="auto"/>
        <w:ind w:left="0" w:firstLine="0"/>
        <w:jc w:val="center"/>
        <w:rPr>
          <w:rFonts w:ascii="Garamond" w:eastAsia="Calibri" w:hAnsi="Garamond" w:cs="Times New Roman"/>
        </w:rPr>
      </w:pPr>
      <w:r w:rsidRPr="0007649B">
        <w:rPr>
          <w:rFonts w:ascii="Garamond" w:eastAsia="Calibri" w:hAnsi="Garamond" w:cs="Times New Roman"/>
        </w:rPr>
        <w:t>February 13</w:t>
      </w:r>
      <w:r w:rsidR="006C21D0" w:rsidRPr="0007649B">
        <w:rPr>
          <w:rFonts w:ascii="Garamond" w:eastAsia="Calibri" w:hAnsi="Garamond" w:cs="Times New Roman"/>
        </w:rPr>
        <w:t>, 20</w:t>
      </w:r>
      <w:r w:rsidRPr="0007649B">
        <w:rPr>
          <w:rFonts w:ascii="Garamond" w:eastAsia="Calibri" w:hAnsi="Garamond" w:cs="Times New Roman"/>
        </w:rPr>
        <w:t>20</w:t>
      </w:r>
      <w:r w:rsidR="003B207F" w:rsidRPr="0007649B">
        <w:rPr>
          <w:rFonts w:ascii="Garamond" w:eastAsia="Calibri" w:hAnsi="Garamond" w:cs="Times New Roman"/>
        </w:rPr>
        <w:t xml:space="preserve"> | </w:t>
      </w:r>
      <w:r w:rsidR="006C21D0" w:rsidRPr="0007649B">
        <w:rPr>
          <w:rFonts w:ascii="Garamond" w:eastAsia="Calibri" w:hAnsi="Garamond" w:cs="Times New Roman"/>
        </w:rPr>
        <w:t>10</w:t>
      </w:r>
      <w:r w:rsidR="00D64AC5" w:rsidRPr="0007649B">
        <w:rPr>
          <w:rFonts w:ascii="Garamond" w:eastAsia="Calibri" w:hAnsi="Garamond" w:cs="Times New Roman"/>
        </w:rPr>
        <w:t xml:space="preserve"> </w:t>
      </w:r>
      <w:r w:rsidR="006C44AB" w:rsidRPr="0007649B">
        <w:rPr>
          <w:rFonts w:ascii="Garamond" w:eastAsia="Calibri" w:hAnsi="Garamond" w:cs="Times New Roman"/>
        </w:rPr>
        <w:t>a.m.</w:t>
      </w:r>
      <w:r w:rsidR="003E6876" w:rsidRPr="0007649B">
        <w:rPr>
          <w:rFonts w:ascii="Garamond" w:eastAsia="Calibri" w:hAnsi="Garamond" w:cs="Times New Roman"/>
        </w:rPr>
        <w:t xml:space="preserve"> </w:t>
      </w:r>
      <w:r w:rsidR="003B207F" w:rsidRPr="0007649B">
        <w:rPr>
          <w:rFonts w:ascii="Garamond" w:eastAsia="Calibri" w:hAnsi="Garamond" w:cs="Times New Roman"/>
        </w:rPr>
        <w:t xml:space="preserve">– </w:t>
      </w:r>
      <w:r w:rsidR="00E30437" w:rsidRPr="0007649B">
        <w:rPr>
          <w:rFonts w:ascii="Garamond" w:eastAsia="Calibri" w:hAnsi="Garamond" w:cs="Times New Roman"/>
        </w:rPr>
        <w:t>1</w:t>
      </w:r>
      <w:r w:rsidR="006C21D0" w:rsidRPr="0007649B">
        <w:rPr>
          <w:rFonts w:ascii="Garamond" w:eastAsia="Calibri" w:hAnsi="Garamond" w:cs="Times New Roman"/>
        </w:rPr>
        <w:t>1</w:t>
      </w:r>
      <w:r w:rsidR="00E30437" w:rsidRPr="0007649B">
        <w:rPr>
          <w:rFonts w:ascii="Garamond" w:eastAsia="Calibri" w:hAnsi="Garamond" w:cs="Times New Roman"/>
        </w:rPr>
        <w:t>:30 a</w:t>
      </w:r>
      <w:r w:rsidR="003B207F" w:rsidRPr="0007649B">
        <w:rPr>
          <w:rFonts w:ascii="Garamond" w:eastAsia="Calibri" w:hAnsi="Garamond" w:cs="Times New Roman"/>
        </w:rPr>
        <w:t>.m.</w:t>
      </w:r>
    </w:p>
    <w:p w14:paraId="07647C57" w14:textId="15462C86" w:rsidR="0007649B" w:rsidRPr="0007649B" w:rsidRDefault="0007649B" w:rsidP="0007649B">
      <w:pPr>
        <w:pBdr>
          <w:top w:val="nil"/>
          <w:left w:val="nil"/>
          <w:bottom w:val="nil"/>
          <w:right w:val="nil"/>
          <w:between w:val="nil"/>
          <w:bar w:val="nil"/>
        </w:pBdr>
        <w:spacing w:before="60" w:after="60" w:line="240" w:lineRule="auto"/>
        <w:ind w:left="0" w:firstLine="0"/>
        <w:jc w:val="center"/>
        <w:rPr>
          <w:rFonts w:ascii="Garamond" w:eastAsia="Calibri" w:hAnsi="Garamond" w:cs="Arial"/>
        </w:rPr>
      </w:pPr>
      <w:r w:rsidRPr="0007649B">
        <w:rPr>
          <w:rFonts w:ascii="Garamond" w:eastAsia="Calibri" w:hAnsi="Garamond" w:cs="Arial"/>
        </w:rPr>
        <w:t xml:space="preserve">Meeting ID: </w:t>
      </w:r>
      <w:r w:rsidRPr="0007649B">
        <w:rPr>
          <w:rFonts w:ascii="Garamond" w:eastAsia="Calibri" w:hAnsi="Garamond" w:cs="Arial"/>
          <w:color w:val="0000FF"/>
          <w:u w:val="single"/>
        </w:rPr>
        <w:t>meet.google.com/</w:t>
      </w:r>
      <w:proofErr w:type="spellStart"/>
      <w:r w:rsidRPr="0007649B">
        <w:rPr>
          <w:rFonts w:ascii="Garamond" w:eastAsia="Calibri" w:hAnsi="Garamond" w:cs="Arial"/>
          <w:color w:val="0000FF"/>
          <w:u w:val="single"/>
        </w:rPr>
        <w:t>mor-urxr-tbs</w:t>
      </w:r>
      <w:proofErr w:type="spellEnd"/>
      <w:r w:rsidRPr="0007649B">
        <w:rPr>
          <w:rFonts w:ascii="Garamond" w:eastAsia="Calibri" w:hAnsi="Garamond" w:cs="Arial"/>
        </w:rPr>
        <w:t xml:space="preserve">   </w:t>
      </w:r>
    </w:p>
    <w:p w14:paraId="3502DAB1" w14:textId="77777777" w:rsidR="0007649B" w:rsidRPr="0007649B" w:rsidRDefault="0007649B" w:rsidP="0007649B">
      <w:pPr>
        <w:pBdr>
          <w:top w:val="nil"/>
          <w:left w:val="nil"/>
          <w:bottom w:val="nil"/>
          <w:right w:val="nil"/>
          <w:between w:val="nil"/>
          <w:bar w:val="nil"/>
        </w:pBdr>
        <w:spacing w:before="0" w:after="0" w:line="240" w:lineRule="auto"/>
        <w:ind w:left="0" w:firstLine="0"/>
        <w:jc w:val="center"/>
        <w:rPr>
          <w:rFonts w:ascii="Garamond" w:hAnsi="Garamond" w:cs="Arial"/>
        </w:rPr>
      </w:pPr>
      <w:r w:rsidRPr="0007649B">
        <w:rPr>
          <w:rFonts w:ascii="Garamond" w:eastAsia="Calibri" w:hAnsi="Garamond" w:cs="Arial"/>
        </w:rPr>
        <w:t xml:space="preserve">Phone Number: +1 413-889-2307 │ PIN: </w:t>
      </w:r>
      <w:dir w:val="ltr">
        <w:r w:rsidRPr="0007649B">
          <w:rPr>
            <w:rFonts w:ascii="Garamond" w:eastAsia="Calibri" w:hAnsi="Garamond" w:cs="Arial"/>
          </w:rPr>
          <w:t>948 302 148#</w:t>
        </w:r>
        <w:r w:rsidRPr="0007649B">
          <w:rPr>
            <w:rFonts w:ascii="Times New Roman" w:eastAsia="Calibri" w:hAnsi="Times New Roman" w:cs="Times New Roman"/>
          </w:rPr>
          <w:t>‬</w:t>
        </w:r>
        <w:r w:rsidRPr="0007649B">
          <w:rPr>
            <w:rFonts w:ascii="Times New Roman" w:hAnsi="Times New Roman" w:cs="Times New Roman"/>
          </w:rPr>
          <w:t>‬</w:t>
        </w:r>
        <w:r w:rsidRPr="0007649B">
          <w:rPr>
            <w:rFonts w:ascii="Times New Roman" w:hAnsi="Times New Roman" w:cs="Times New Roman"/>
          </w:rPr>
          <w:t>‬</w:t>
        </w:r>
        <w:r w:rsidRPr="0007649B">
          <w:rPr>
            <w:rFonts w:ascii="Times New Roman" w:hAnsi="Times New Roman" w:cs="Times New Roman"/>
          </w:rPr>
          <w:t>‬</w:t>
        </w:r>
        <w:r w:rsidRPr="0007649B">
          <w:rPr>
            <w:rFonts w:ascii="Times New Roman" w:hAnsi="Times New Roman" w:cs="Times New Roman"/>
          </w:rPr>
          <w:t>‬</w:t>
        </w:r>
        <w:r w:rsidR="00C67FB7">
          <w:t>‬</w:t>
        </w:r>
        <w:r w:rsidR="00F5522B">
          <w:t>‬</w:t>
        </w:r>
        <w:r w:rsidR="007248E9">
          <w:t>‬</w:t>
        </w:r>
        <w:r w:rsidR="00483BD3">
          <w:t>‬</w:t>
        </w:r>
      </w:dir>
    </w:p>
    <w:p w14:paraId="5530DCDC" w14:textId="77777777" w:rsidR="00245BF1" w:rsidRPr="0007649B" w:rsidRDefault="00245BF1" w:rsidP="00552E0B">
      <w:pPr>
        <w:pBdr>
          <w:top w:val="nil"/>
          <w:left w:val="nil"/>
          <w:bottom w:val="nil"/>
          <w:right w:val="nil"/>
          <w:between w:val="nil"/>
          <w:bar w:val="nil"/>
        </w:pBdr>
        <w:spacing w:before="0" w:after="0" w:line="240" w:lineRule="auto"/>
        <w:ind w:left="0" w:firstLine="0"/>
        <w:jc w:val="center"/>
        <w:rPr>
          <w:rFonts w:ascii="Garamond" w:eastAsia="Calibri" w:hAnsi="Garamond" w:cs="Times New Roman"/>
          <w:b/>
        </w:rPr>
      </w:pPr>
    </w:p>
    <w:p w14:paraId="64807246" w14:textId="27EEF5EA" w:rsidR="002E7ABF" w:rsidRDefault="00245BF1" w:rsidP="00552E0B">
      <w:pPr>
        <w:pBdr>
          <w:top w:val="nil"/>
          <w:left w:val="nil"/>
          <w:bottom w:val="nil"/>
          <w:right w:val="nil"/>
          <w:between w:val="nil"/>
          <w:bar w:val="nil"/>
        </w:pBdr>
        <w:spacing w:after="120" w:line="240" w:lineRule="auto"/>
        <w:ind w:left="0" w:firstLine="0"/>
        <w:jc w:val="center"/>
        <w:rPr>
          <w:rFonts w:ascii="Garamond" w:eastAsia="Calibri" w:hAnsi="Garamond" w:cs="Times New Roman"/>
          <w:b/>
          <w:sz w:val="20"/>
          <w:szCs w:val="20"/>
        </w:rPr>
      </w:pPr>
      <w:r w:rsidRPr="002E7ABF">
        <w:rPr>
          <w:rFonts w:ascii="Garamond" w:eastAsia="Calibri" w:hAnsi="Garamond" w:cs="Times New Roman"/>
          <w:b/>
          <w:sz w:val="20"/>
          <w:szCs w:val="20"/>
        </w:rPr>
        <w:t>MEETING MINUTES</w:t>
      </w:r>
    </w:p>
    <w:p w14:paraId="2EACCFE2" w14:textId="77777777" w:rsidR="00245BF1" w:rsidRPr="002E7ABF" w:rsidRDefault="00245BF1" w:rsidP="002E7ABF">
      <w:pPr>
        <w:spacing w:after="120" w:line="240" w:lineRule="auto"/>
        <w:ind w:left="86" w:firstLine="0"/>
        <w:rPr>
          <w:rFonts w:ascii="Garamond" w:hAnsi="Garamond" w:cs="Times New Roman"/>
          <w:sz w:val="20"/>
          <w:szCs w:val="20"/>
          <w:u w:val="single"/>
        </w:rPr>
      </w:pPr>
      <w:r w:rsidRPr="002E7ABF">
        <w:rPr>
          <w:rFonts w:ascii="Garamond" w:hAnsi="Garamond" w:cs="Times New Roman"/>
          <w:sz w:val="20"/>
          <w:szCs w:val="20"/>
          <w:u w:val="single"/>
        </w:rPr>
        <w:t>Attendees</w:t>
      </w:r>
    </w:p>
    <w:p w14:paraId="36AFCC85" w14:textId="46AC130C" w:rsidR="00245BF1" w:rsidRPr="002E7ABF" w:rsidRDefault="00245BF1" w:rsidP="002E7ABF">
      <w:pPr>
        <w:spacing w:after="120" w:line="240" w:lineRule="auto"/>
        <w:ind w:left="90" w:firstLine="0"/>
        <w:rPr>
          <w:rFonts w:ascii="Garamond" w:hAnsi="Garamond" w:cs="Times New Roman"/>
          <w:sz w:val="20"/>
          <w:szCs w:val="20"/>
        </w:rPr>
      </w:pPr>
      <w:r w:rsidRPr="002E7ABF">
        <w:rPr>
          <w:rFonts w:ascii="Garamond" w:hAnsi="Garamond" w:cs="Times New Roman"/>
          <w:i/>
          <w:sz w:val="20"/>
          <w:szCs w:val="20"/>
        </w:rPr>
        <w:t>In person</w:t>
      </w:r>
      <w:r w:rsidRPr="002E7ABF">
        <w:rPr>
          <w:rFonts w:ascii="Garamond" w:hAnsi="Garamond" w:cs="Times New Roman"/>
          <w:sz w:val="20"/>
          <w:szCs w:val="20"/>
        </w:rPr>
        <w:t xml:space="preserve">: </w:t>
      </w:r>
      <w:r w:rsidR="006F7216">
        <w:rPr>
          <w:rFonts w:ascii="Garamond" w:hAnsi="Garamond" w:cs="Times New Roman"/>
          <w:sz w:val="20"/>
          <w:szCs w:val="20"/>
        </w:rPr>
        <w:t xml:space="preserve">Alan Crawley, </w:t>
      </w:r>
      <w:r w:rsidR="007F1647" w:rsidRPr="002E7ABF">
        <w:rPr>
          <w:rFonts w:ascii="Garamond" w:hAnsi="Garamond" w:cs="Times New Roman"/>
          <w:sz w:val="20"/>
          <w:szCs w:val="20"/>
        </w:rPr>
        <w:t xml:space="preserve">Jamie Harris, </w:t>
      </w:r>
      <w:r w:rsidRPr="002E7ABF">
        <w:rPr>
          <w:rFonts w:ascii="Garamond" w:hAnsi="Garamond" w:cs="Times New Roman"/>
          <w:sz w:val="20"/>
          <w:szCs w:val="20"/>
        </w:rPr>
        <w:t>Susan Kaliush</w:t>
      </w:r>
      <w:r w:rsidR="007F1647" w:rsidRPr="002E7ABF">
        <w:rPr>
          <w:rFonts w:ascii="Garamond" w:hAnsi="Garamond" w:cs="Times New Roman"/>
          <w:sz w:val="20"/>
          <w:szCs w:val="20"/>
        </w:rPr>
        <w:t>, Steven King,</w:t>
      </w:r>
      <w:r w:rsidR="00027A3B">
        <w:rPr>
          <w:rFonts w:ascii="Garamond" w:hAnsi="Garamond" w:cs="Times New Roman"/>
          <w:sz w:val="20"/>
          <w:szCs w:val="20"/>
        </w:rPr>
        <w:t xml:space="preserve"> Molly Mesnard,</w:t>
      </w:r>
      <w:r w:rsidR="007F1647" w:rsidRPr="002E7ABF">
        <w:rPr>
          <w:rFonts w:ascii="Garamond" w:hAnsi="Garamond" w:cs="Times New Roman"/>
          <w:sz w:val="20"/>
          <w:szCs w:val="20"/>
        </w:rPr>
        <w:t xml:space="preserve"> </w:t>
      </w:r>
      <w:r w:rsidR="0001725B">
        <w:rPr>
          <w:rFonts w:ascii="Garamond" w:hAnsi="Garamond" w:cs="Times New Roman"/>
          <w:sz w:val="20"/>
          <w:szCs w:val="20"/>
        </w:rPr>
        <w:t xml:space="preserve">Kimberlee Schultz, </w:t>
      </w:r>
      <w:r w:rsidR="007F1647" w:rsidRPr="002E7ABF">
        <w:rPr>
          <w:rFonts w:ascii="Garamond" w:hAnsi="Garamond" w:cs="Times New Roman"/>
          <w:sz w:val="20"/>
          <w:szCs w:val="20"/>
        </w:rPr>
        <w:t xml:space="preserve">and </w:t>
      </w:r>
      <w:r w:rsidRPr="002E7ABF">
        <w:rPr>
          <w:rFonts w:ascii="Garamond" w:hAnsi="Garamond" w:cs="Times New Roman"/>
          <w:sz w:val="20"/>
          <w:szCs w:val="20"/>
        </w:rPr>
        <w:t>LiLi Taylor</w:t>
      </w:r>
    </w:p>
    <w:p w14:paraId="1CC360F4" w14:textId="0E6B29BD" w:rsidR="00027A3B" w:rsidRDefault="00245BF1" w:rsidP="002E7ABF">
      <w:pPr>
        <w:spacing w:after="120" w:line="240" w:lineRule="auto"/>
        <w:ind w:left="90" w:firstLine="0"/>
        <w:rPr>
          <w:rFonts w:ascii="Garamond" w:hAnsi="Garamond" w:cs="Times New Roman"/>
          <w:sz w:val="20"/>
          <w:szCs w:val="20"/>
        </w:rPr>
      </w:pPr>
      <w:r w:rsidRPr="002E7ABF">
        <w:rPr>
          <w:rFonts w:ascii="Garamond" w:hAnsi="Garamond" w:cs="Times New Roman"/>
          <w:i/>
          <w:sz w:val="20"/>
          <w:szCs w:val="20"/>
        </w:rPr>
        <w:t>By Phone</w:t>
      </w:r>
      <w:r w:rsidRPr="002E7ABF">
        <w:rPr>
          <w:rFonts w:ascii="Garamond" w:hAnsi="Garamond" w:cs="Times New Roman"/>
          <w:sz w:val="20"/>
          <w:szCs w:val="20"/>
        </w:rPr>
        <w:t xml:space="preserve">: </w:t>
      </w:r>
      <w:r w:rsidR="00027A3B">
        <w:rPr>
          <w:rFonts w:ascii="Garamond" w:hAnsi="Garamond" w:cs="Times New Roman"/>
          <w:sz w:val="20"/>
          <w:szCs w:val="20"/>
        </w:rPr>
        <w:t xml:space="preserve">Mary Manzoni </w:t>
      </w:r>
    </w:p>
    <w:p w14:paraId="418B017D" w14:textId="5013A590" w:rsidR="00245BF1" w:rsidRPr="002E7ABF" w:rsidRDefault="00245BF1" w:rsidP="002E7ABF">
      <w:pPr>
        <w:spacing w:after="120" w:line="240" w:lineRule="auto"/>
        <w:ind w:left="90" w:firstLine="0"/>
        <w:rPr>
          <w:rFonts w:ascii="Garamond" w:hAnsi="Garamond" w:cs="Times New Roman"/>
          <w:sz w:val="20"/>
          <w:szCs w:val="20"/>
          <w:u w:val="single"/>
        </w:rPr>
      </w:pPr>
      <w:r w:rsidRPr="002E7ABF">
        <w:rPr>
          <w:rFonts w:ascii="Garamond" w:hAnsi="Garamond" w:cs="Times New Roman"/>
          <w:sz w:val="20"/>
          <w:szCs w:val="20"/>
          <w:u w:val="single"/>
        </w:rPr>
        <w:t>Handouts</w:t>
      </w:r>
    </w:p>
    <w:tbl>
      <w:tblPr>
        <w:tblStyle w:val="TableGrid"/>
        <w:tblW w:w="980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4490"/>
      </w:tblGrid>
      <w:tr w:rsidR="0007649B" w14:paraId="6FC75A95" w14:textId="77777777" w:rsidTr="0007649B">
        <w:tc>
          <w:tcPr>
            <w:tcW w:w="5315" w:type="dxa"/>
          </w:tcPr>
          <w:p w14:paraId="35CF10F2" w14:textId="77777777" w:rsidR="0007649B" w:rsidRPr="0001725B" w:rsidRDefault="0007649B" w:rsidP="00A569CF">
            <w:pPr>
              <w:numPr>
                <w:ilvl w:val="0"/>
                <w:numId w:val="31"/>
              </w:numPr>
              <w:shd w:val="clear" w:color="auto" w:fill="FFFFFF"/>
              <w:spacing w:after="0"/>
              <w:ind w:left="338"/>
              <w:rPr>
                <w:rFonts w:ascii="Garamond" w:eastAsia="Times New Roman" w:hAnsi="Garamond" w:cs="Arial"/>
                <w:color w:val="222222"/>
                <w:sz w:val="20"/>
                <w:szCs w:val="20"/>
              </w:rPr>
            </w:pPr>
            <w:r>
              <w:rPr>
                <w:rFonts w:ascii="Garamond" w:eastAsia="Times New Roman" w:hAnsi="Garamond" w:cs="Arial"/>
                <w:color w:val="222222"/>
                <w:sz w:val="20"/>
                <w:szCs w:val="20"/>
              </w:rPr>
              <w:t xml:space="preserve">CC February </w:t>
            </w:r>
            <w:r w:rsidRPr="0001725B">
              <w:rPr>
                <w:rFonts w:ascii="Garamond" w:eastAsia="Times New Roman" w:hAnsi="Garamond" w:cs="Arial"/>
                <w:color w:val="222222"/>
                <w:sz w:val="20"/>
                <w:szCs w:val="20"/>
              </w:rPr>
              <w:t>Meeting Agenda</w:t>
            </w:r>
          </w:p>
          <w:p w14:paraId="10C170D3" w14:textId="41EF42FF" w:rsidR="0007649B" w:rsidRDefault="0007649B" w:rsidP="0001725B">
            <w:pPr>
              <w:numPr>
                <w:ilvl w:val="0"/>
                <w:numId w:val="31"/>
              </w:numPr>
              <w:shd w:val="clear" w:color="auto" w:fill="FFFFFF"/>
              <w:spacing w:after="0"/>
              <w:ind w:left="338"/>
              <w:rPr>
                <w:rFonts w:ascii="Garamond" w:eastAsia="Times New Roman" w:hAnsi="Garamond" w:cs="Arial"/>
                <w:color w:val="222222"/>
                <w:sz w:val="20"/>
                <w:szCs w:val="20"/>
              </w:rPr>
            </w:pPr>
            <w:r>
              <w:rPr>
                <w:rFonts w:ascii="Garamond" w:eastAsia="Times New Roman" w:hAnsi="Garamond" w:cs="Arial"/>
                <w:color w:val="222222"/>
                <w:sz w:val="20"/>
                <w:szCs w:val="20"/>
              </w:rPr>
              <w:t>CC December Meeting Agenda</w:t>
            </w:r>
          </w:p>
          <w:p w14:paraId="75FC246E" w14:textId="2AF043C4" w:rsidR="0007649B" w:rsidRDefault="0007649B" w:rsidP="0001725B">
            <w:pPr>
              <w:numPr>
                <w:ilvl w:val="0"/>
                <w:numId w:val="31"/>
              </w:numPr>
              <w:shd w:val="clear" w:color="auto" w:fill="FFFFFF"/>
              <w:spacing w:after="0"/>
              <w:ind w:left="338"/>
              <w:rPr>
                <w:rFonts w:ascii="Garamond" w:eastAsia="Times New Roman" w:hAnsi="Garamond" w:cs="Arial"/>
                <w:color w:val="222222"/>
                <w:sz w:val="20"/>
                <w:szCs w:val="20"/>
              </w:rPr>
            </w:pPr>
            <w:r>
              <w:rPr>
                <w:rFonts w:ascii="Garamond" w:eastAsia="Times New Roman" w:hAnsi="Garamond" w:cs="Arial"/>
                <w:color w:val="222222"/>
                <w:sz w:val="20"/>
                <w:szCs w:val="20"/>
              </w:rPr>
              <w:t>CC December Meeting Minutes</w:t>
            </w:r>
          </w:p>
          <w:p w14:paraId="44CD60D7" w14:textId="77777777" w:rsidR="0007649B" w:rsidRPr="00A569CF" w:rsidRDefault="0007649B" w:rsidP="00027A3B">
            <w:pPr>
              <w:numPr>
                <w:ilvl w:val="0"/>
                <w:numId w:val="31"/>
              </w:numPr>
              <w:shd w:val="clear" w:color="auto" w:fill="FFFFFF"/>
              <w:spacing w:after="0"/>
              <w:ind w:left="338"/>
              <w:rPr>
                <w:rFonts w:ascii="Garamond" w:eastAsia="Times New Roman" w:hAnsi="Garamond" w:cs="Times New Roman"/>
                <w:color w:val="222222"/>
                <w:sz w:val="20"/>
                <w:szCs w:val="20"/>
              </w:rPr>
            </w:pPr>
            <w:r>
              <w:rPr>
                <w:rFonts w:ascii="Garamond" w:eastAsia="Times New Roman" w:hAnsi="Garamond" w:cs="Arial"/>
                <w:color w:val="222222"/>
                <w:sz w:val="20"/>
                <w:szCs w:val="20"/>
              </w:rPr>
              <w:t>WIOA Alignment Group January Meeting Agenda</w:t>
            </w:r>
          </w:p>
          <w:p w14:paraId="2FB39129" w14:textId="7CB86092" w:rsidR="0007649B" w:rsidRDefault="0007649B" w:rsidP="0007649B">
            <w:pPr>
              <w:numPr>
                <w:ilvl w:val="0"/>
                <w:numId w:val="31"/>
              </w:numPr>
              <w:shd w:val="clear" w:color="auto" w:fill="FFFFFF"/>
              <w:spacing w:after="0"/>
              <w:ind w:left="338"/>
              <w:rPr>
                <w:rFonts w:ascii="Garamond" w:eastAsia="Times New Roman" w:hAnsi="Garamond" w:cs="Times New Roman"/>
                <w:color w:val="222222"/>
                <w:sz w:val="20"/>
                <w:szCs w:val="20"/>
              </w:rPr>
            </w:pPr>
            <w:r w:rsidRPr="0001725B">
              <w:rPr>
                <w:rFonts w:ascii="Garamond" w:eastAsia="Times New Roman" w:hAnsi="Garamond" w:cs="Arial"/>
                <w:color w:val="222222"/>
                <w:sz w:val="20"/>
                <w:szCs w:val="20"/>
              </w:rPr>
              <w:t xml:space="preserve">Monthly Overview of Committee Activities </w:t>
            </w:r>
            <w:r>
              <w:rPr>
                <w:rFonts w:ascii="Garamond" w:eastAsia="Times New Roman" w:hAnsi="Garamond" w:cs="Arial"/>
                <w:color w:val="222222"/>
                <w:sz w:val="20"/>
                <w:szCs w:val="20"/>
              </w:rPr>
              <w:t>report to WIOA Alignment Group</w:t>
            </w:r>
            <w:r w:rsidRPr="0001725B">
              <w:rPr>
                <w:rFonts w:ascii="Garamond" w:eastAsia="Times New Roman" w:hAnsi="Garamond" w:cs="Arial"/>
                <w:color w:val="222222"/>
                <w:sz w:val="20"/>
                <w:szCs w:val="20"/>
              </w:rPr>
              <w:t xml:space="preserve"> for </w:t>
            </w:r>
            <w:r>
              <w:rPr>
                <w:rFonts w:ascii="Garamond" w:eastAsia="Times New Roman" w:hAnsi="Garamond" w:cs="Arial"/>
                <w:color w:val="222222"/>
                <w:sz w:val="20"/>
                <w:szCs w:val="20"/>
              </w:rPr>
              <w:t>December 2019/January</w:t>
            </w:r>
            <w:r w:rsidRPr="0001725B">
              <w:rPr>
                <w:rFonts w:ascii="Garamond" w:eastAsia="Times New Roman" w:hAnsi="Garamond" w:cs="Arial"/>
                <w:color w:val="222222"/>
                <w:sz w:val="20"/>
                <w:szCs w:val="20"/>
              </w:rPr>
              <w:t xml:space="preserve"> 20</w:t>
            </w:r>
            <w:r>
              <w:rPr>
                <w:rFonts w:ascii="Garamond" w:eastAsia="Times New Roman" w:hAnsi="Garamond" w:cs="Arial"/>
                <w:color w:val="222222"/>
                <w:sz w:val="20"/>
                <w:szCs w:val="20"/>
              </w:rPr>
              <w:t>20</w:t>
            </w:r>
          </w:p>
        </w:tc>
        <w:tc>
          <w:tcPr>
            <w:tcW w:w="4490" w:type="dxa"/>
          </w:tcPr>
          <w:p w14:paraId="5A81F6D1" w14:textId="50B34966" w:rsidR="0007649B" w:rsidRPr="0001725B" w:rsidRDefault="0007649B" w:rsidP="00027A3B">
            <w:pPr>
              <w:numPr>
                <w:ilvl w:val="0"/>
                <w:numId w:val="31"/>
              </w:numPr>
              <w:shd w:val="clear" w:color="auto" w:fill="FFFFFF"/>
              <w:spacing w:after="0"/>
              <w:ind w:left="338"/>
              <w:rPr>
                <w:rFonts w:ascii="Garamond" w:eastAsia="Times New Roman" w:hAnsi="Garamond" w:cs="Arial"/>
                <w:color w:val="222222"/>
                <w:sz w:val="20"/>
                <w:szCs w:val="20"/>
              </w:rPr>
            </w:pPr>
            <w:r>
              <w:rPr>
                <w:rFonts w:ascii="Garamond" w:eastAsia="Times New Roman" w:hAnsi="Garamond" w:cs="Arial"/>
                <w:color w:val="222222"/>
                <w:sz w:val="20"/>
                <w:szCs w:val="20"/>
              </w:rPr>
              <w:t>Policy Recommendations Report 2019</w:t>
            </w:r>
          </w:p>
          <w:p w14:paraId="0FE18A43" w14:textId="46E69EE5" w:rsidR="0007649B" w:rsidRPr="00027A3B" w:rsidRDefault="0007649B" w:rsidP="00027A3B">
            <w:pPr>
              <w:numPr>
                <w:ilvl w:val="0"/>
                <w:numId w:val="31"/>
              </w:numPr>
              <w:shd w:val="clear" w:color="auto" w:fill="FFFFFF"/>
              <w:spacing w:after="0"/>
              <w:ind w:left="338"/>
              <w:rPr>
                <w:rFonts w:ascii="Garamond" w:eastAsia="Times New Roman" w:hAnsi="Garamond" w:cs="Times New Roman"/>
                <w:color w:val="222222"/>
                <w:sz w:val="20"/>
                <w:szCs w:val="20"/>
              </w:rPr>
            </w:pPr>
            <w:r>
              <w:rPr>
                <w:rFonts w:ascii="Garamond" w:eastAsia="Times New Roman" w:hAnsi="Garamond" w:cs="Arial"/>
                <w:color w:val="222222"/>
                <w:sz w:val="20"/>
                <w:szCs w:val="20"/>
              </w:rPr>
              <w:t>DRAFT 2020</w:t>
            </w:r>
            <w:r w:rsidRPr="0001725B">
              <w:rPr>
                <w:rFonts w:ascii="Garamond" w:eastAsia="Times New Roman" w:hAnsi="Garamond" w:cs="Arial"/>
                <w:color w:val="222222"/>
                <w:sz w:val="20"/>
                <w:szCs w:val="20"/>
              </w:rPr>
              <w:t> Committee Charter</w:t>
            </w:r>
          </w:p>
          <w:p w14:paraId="5A1E863F" w14:textId="4F0BB9BE" w:rsidR="0007649B" w:rsidRPr="00027A3B" w:rsidRDefault="0007649B" w:rsidP="0001725B">
            <w:pPr>
              <w:numPr>
                <w:ilvl w:val="0"/>
                <w:numId w:val="31"/>
              </w:numPr>
              <w:shd w:val="clear" w:color="auto" w:fill="FFFFFF"/>
              <w:spacing w:after="0"/>
              <w:ind w:left="338"/>
              <w:rPr>
                <w:rFonts w:ascii="Garamond" w:eastAsia="Times New Roman" w:hAnsi="Garamond" w:cs="Times New Roman"/>
                <w:color w:val="222222"/>
                <w:sz w:val="20"/>
                <w:szCs w:val="20"/>
              </w:rPr>
            </w:pPr>
            <w:r>
              <w:rPr>
                <w:rFonts w:ascii="Garamond" w:eastAsia="Times New Roman" w:hAnsi="Garamond" w:cs="Arial"/>
                <w:color w:val="222222"/>
                <w:sz w:val="20"/>
                <w:szCs w:val="20"/>
              </w:rPr>
              <w:t>Benchmarks of Success 2020 Newsletter Schedule</w:t>
            </w:r>
          </w:p>
          <w:p w14:paraId="16D49D46" w14:textId="5785B1F5" w:rsidR="0007649B" w:rsidRDefault="0007649B" w:rsidP="0001725B">
            <w:pPr>
              <w:numPr>
                <w:ilvl w:val="0"/>
                <w:numId w:val="31"/>
              </w:numPr>
              <w:shd w:val="clear" w:color="auto" w:fill="FFFFFF"/>
              <w:spacing w:after="0"/>
              <w:ind w:left="338"/>
              <w:rPr>
                <w:rFonts w:ascii="Garamond" w:eastAsia="Times New Roman" w:hAnsi="Garamond" w:cs="Times New Roman"/>
                <w:color w:val="222222"/>
                <w:sz w:val="20"/>
                <w:szCs w:val="20"/>
              </w:rPr>
            </w:pPr>
            <w:r>
              <w:rPr>
                <w:rFonts w:ascii="Garamond" w:eastAsia="Times New Roman" w:hAnsi="Garamond" w:cs="Arial"/>
                <w:color w:val="222222"/>
                <w:sz w:val="20"/>
                <w:szCs w:val="20"/>
              </w:rPr>
              <w:t>Template Letter to Chairs of Featured Committees</w:t>
            </w:r>
          </w:p>
        </w:tc>
      </w:tr>
    </w:tbl>
    <w:p w14:paraId="790484A3" w14:textId="10DD5E34" w:rsidR="00245BF1" w:rsidRPr="002E7ABF" w:rsidRDefault="00245BF1" w:rsidP="0001725B">
      <w:pPr>
        <w:pBdr>
          <w:bottom w:val="single" w:sz="12" w:space="1" w:color="auto"/>
        </w:pBdr>
        <w:shd w:val="clear" w:color="auto" w:fill="FFFFFF"/>
        <w:spacing w:after="120" w:line="240" w:lineRule="auto"/>
        <w:ind w:left="0" w:firstLine="0"/>
        <w:rPr>
          <w:rFonts w:ascii="Garamond" w:eastAsia="Times New Roman" w:hAnsi="Garamond" w:cs="Times New Roman"/>
          <w:color w:val="222222"/>
          <w:sz w:val="20"/>
          <w:szCs w:val="20"/>
        </w:rPr>
      </w:pPr>
    </w:p>
    <w:p w14:paraId="3D61561A" w14:textId="77777777" w:rsidR="00620045" w:rsidRPr="002E7ABF" w:rsidRDefault="00620045" w:rsidP="002E7ABF">
      <w:pPr>
        <w:pStyle w:val="ListParagraph"/>
        <w:numPr>
          <w:ilvl w:val="0"/>
          <w:numId w:val="16"/>
        </w:numPr>
        <w:spacing w:after="120" w:line="240" w:lineRule="auto"/>
        <w:ind w:left="461" w:hanging="274"/>
        <w:contextualSpacing w:val="0"/>
        <w:rPr>
          <w:rFonts w:ascii="Garamond" w:hAnsi="Garamond" w:cs="Times New Roman"/>
          <w:sz w:val="20"/>
          <w:szCs w:val="20"/>
          <w:u w:val="single"/>
        </w:rPr>
      </w:pPr>
      <w:r w:rsidRPr="002E7ABF">
        <w:rPr>
          <w:rFonts w:ascii="Garamond" w:hAnsi="Garamond" w:cs="Times New Roman"/>
          <w:sz w:val="20"/>
          <w:szCs w:val="20"/>
          <w:u w:val="single"/>
        </w:rPr>
        <w:t>Opening</w:t>
      </w:r>
      <w:r w:rsidR="007F1647" w:rsidRPr="002E7ABF">
        <w:rPr>
          <w:rFonts w:ascii="Garamond" w:hAnsi="Garamond" w:cs="Times New Roman"/>
          <w:sz w:val="20"/>
          <w:szCs w:val="20"/>
          <w:u w:val="single"/>
        </w:rPr>
        <w:t xml:space="preserve"> and Partner Happenings</w:t>
      </w:r>
    </w:p>
    <w:p w14:paraId="6D4DC0A4" w14:textId="588BBB47" w:rsidR="00A569CF" w:rsidRPr="00A569CF" w:rsidRDefault="00A569CF" w:rsidP="00A569CF">
      <w:pPr>
        <w:spacing w:after="120" w:line="240" w:lineRule="auto"/>
        <w:ind w:left="90" w:firstLine="0"/>
        <w:rPr>
          <w:rFonts w:ascii="Garamond" w:hAnsi="Garamond" w:cs="Times New Roman"/>
          <w:i/>
          <w:sz w:val="20"/>
          <w:szCs w:val="20"/>
        </w:rPr>
      </w:pPr>
      <w:r w:rsidRPr="00A569CF">
        <w:rPr>
          <w:rFonts w:ascii="Garamond" w:hAnsi="Garamond" w:cs="Times New Roman"/>
          <w:i/>
          <w:sz w:val="20"/>
          <w:szCs w:val="20"/>
        </w:rPr>
        <w:t>Division of Unemployment Insurance</w:t>
      </w:r>
      <w:r>
        <w:rPr>
          <w:rFonts w:ascii="Garamond" w:hAnsi="Garamond" w:cs="Times New Roman"/>
          <w:i/>
          <w:sz w:val="20"/>
          <w:szCs w:val="20"/>
        </w:rPr>
        <w:t xml:space="preserve"> (DUI)</w:t>
      </w:r>
    </w:p>
    <w:p w14:paraId="15292F24" w14:textId="13E2E899" w:rsidR="0020356F" w:rsidRDefault="00A569CF" w:rsidP="00A569CF">
      <w:pPr>
        <w:spacing w:after="120" w:line="240" w:lineRule="auto"/>
        <w:ind w:left="90" w:firstLine="0"/>
        <w:rPr>
          <w:rFonts w:ascii="Garamond" w:hAnsi="Garamond" w:cs="Times New Roman"/>
          <w:sz w:val="20"/>
          <w:szCs w:val="20"/>
        </w:rPr>
      </w:pPr>
      <w:r>
        <w:rPr>
          <w:rFonts w:ascii="Garamond" w:hAnsi="Garamond" w:cs="Times New Roman"/>
          <w:sz w:val="20"/>
          <w:szCs w:val="20"/>
        </w:rPr>
        <w:t>DUI staff have completed 85% of the training required to prepare for moving to a new BEACON system. During March, DUI staff will have an opportunity to work in a controlled “sandbox” environment, to become accustomed to the new system. The system go-live is planned for May</w:t>
      </w:r>
      <w:r w:rsidR="006C2D1F">
        <w:rPr>
          <w:rFonts w:ascii="Garamond" w:hAnsi="Garamond" w:cs="Times New Roman"/>
          <w:sz w:val="20"/>
          <w:szCs w:val="20"/>
        </w:rPr>
        <w:t>/June</w:t>
      </w:r>
      <w:r>
        <w:rPr>
          <w:rFonts w:ascii="Garamond" w:hAnsi="Garamond" w:cs="Times New Roman"/>
          <w:sz w:val="20"/>
          <w:szCs w:val="20"/>
        </w:rPr>
        <w:t xml:space="preserve"> 2020. </w:t>
      </w:r>
    </w:p>
    <w:p w14:paraId="2918F133" w14:textId="08E08638" w:rsidR="00A569CF" w:rsidRPr="00A569CF" w:rsidRDefault="00A569CF" w:rsidP="00A569CF">
      <w:pPr>
        <w:spacing w:after="120" w:line="240" w:lineRule="auto"/>
        <w:ind w:left="90" w:firstLine="0"/>
        <w:rPr>
          <w:rFonts w:ascii="Garamond" w:hAnsi="Garamond" w:cs="Times New Roman"/>
          <w:i/>
          <w:sz w:val="20"/>
          <w:szCs w:val="20"/>
        </w:rPr>
      </w:pPr>
      <w:r w:rsidRPr="00A569CF">
        <w:rPr>
          <w:rFonts w:ascii="Garamond" w:hAnsi="Garamond" w:cs="Times New Roman"/>
          <w:i/>
          <w:sz w:val="20"/>
          <w:szCs w:val="20"/>
        </w:rPr>
        <w:t>Baltimore County</w:t>
      </w:r>
    </w:p>
    <w:p w14:paraId="0CC05F2C" w14:textId="77777777" w:rsidR="00D47552" w:rsidRDefault="00D47552" w:rsidP="00A569CF">
      <w:pPr>
        <w:spacing w:after="120" w:line="240" w:lineRule="auto"/>
        <w:ind w:left="90" w:firstLine="0"/>
        <w:rPr>
          <w:rFonts w:ascii="Garamond" w:hAnsi="Garamond" w:cs="Times New Roman"/>
          <w:sz w:val="20"/>
          <w:szCs w:val="20"/>
        </w:rPr>
      </w:pPr>
      <w:r>
        <w:rPr>
          <w:rFonts w:ascii="Garamond" w:hAnsi="Garamond" w:cs="Times New Roman"/>
          <w:sz w:val="20"/>
          <w:szCs w:val="20"/>
        </w:rPr>
        <w:t>Baltimore County’s Youth Services program has the following youth employment events planned for the spring:</w:t>
      </w:r>
    </w:p>
    <w:p w14:paraId="0B9DC005" w14:textId="427FAE10" w:rsidR="00D47552" w:rsidRPr="00D47552" w:rsidRDefault="00A569CF" w:rsidP="00D47552">
      <w:pPr>
        <w:pStyle w:val="ListParagraph"/>
        <w:numPr>
          <w:ilvl w:val="0"/>
          <w:numId w:val="34"/>
        </w:numPr>
        <w:spacing w:after="120" w:line="240" w:lineRule="auto"/>
        <w:rPr>
          <w:rFonts w:ascii="Garamond" w:hAnsi="Garamond" w:cs="Times New Roman"/>
          <w:sz w:val="20"/>
          <w:szCs w:val="20"/>
        </w:rPr>
      </w:pPr>
      <w:r w:rsidRPr="00D47552">
        <w:rPr>
          <w:rFonts w:ascii="Garamond" w:hAnsi="Garamond" w:cs="Times New Roman"/>
          <w:sz w:val="20"/>
          <w:szCs w:val="20"/>
        </w:rPr>
        <w:t xml:space="preserve">Baltimore County will be hosting two Youth Employment </w:t>
      </w:r>
      <w:r w:rsidR="006C2D1F">
        <w:rPr>
          <w:rFonts w:ascii="Garamond" w:hAnsi="Garamond" w:cs="Times New Roman"/>
          <w:sz w:val="20"/>
          <w:szCs w:val="20"/>
        </w:rPr>
        <w:t>S</w:t>
      </w:r>
      <w:r w:rsidRPr="00D47552">
        <w:rPr>
          <w:rFonts w:ascii="Garamond" w:hAnsi="Garamond" w:cs="Times New Roman"/>
          <w:sz w:val="20"/>
          <w:szCs w:val="20"/>
        </w:rPr>
        <w:t>ummits to promote Baltimore County Government as an employer</w:t>
      </w:r>
      <w:r w:rsidR="00D47552" w:rsidRPr="00D47552">
        <w:rPr>
          <w:rFonts w:ascii="Garamond" w:hAnsi="Garamond" w:cs="Times New Roman"/>
          <w:sz w:val="20"/>
          <w:szCs w:val="20"/>
        </w:rPr>
        <w:t>. The first will be held on February 15, 2020 at the Essex campus of the Community College of Baltimore County (CCBC). The second will take place on February 29, 2020 at the Catonsville campus of CCBC</w:t>
      </w:r>
      <w:r w:rsidRPr="00D47552">
        <w:rPr>
          <w:rFonts w:ascii="Garamond" w:hAnsi="Garamond" w:cs="Times New Roman"/>
          <w:sz w:val="20"/>
          <w:szCs w:val="20"/>
        </w:rPr>
        <w:t xml:space="preserve">. </w:t>
      </w:r>
    </w:p>
    <w:p w14:paraId="18B2654F" w14:textId="62CD1B84" w:rsidR="00D47552" w:rsidRPr="00D47552" w:rsidRDefault="00D47552" w:rsidP="00D47552">
      <w:pPr>
        <w:pStyle w:val="ListParagraph"/>
        <w:numPr>
          <w:ilvl w:val="0"/>
          <w:numId w:val="34"/>
        </w:numPr>
        <w:spacing w:after="120" w:line="240" w:lineRule="auto"/>
        <w:rPr>
          <w:rFonts w:ascii="Garamond" w:hAnsi="Garamond" w:cs="Times New Roman"/>
          <w:sz w:val="20"/>
          <w:szCs w:val="20"/>
        </w:rPr>
      </w:pPr>
      <w:r w:rsidRPr="00D47552">
        <w:rPr>
          <w:rFonts w:ascii="Garamond" w:hAnsi="Garamond" w:cs="Times New Roman"/>
          <w:sz w:val="20"/>
          <w:szCs w:val="20"/>
        </w:rPr>
        <w:t>On March 21, 2020, a youth employment event focused on youth ages 14-15 will be held at</w:t>
      </w:r>
      <w:r w:rsidR="006C2D1F">
        <w:rPr>
          <w:rFonts w:ascii="Garamond" w:hAnsi="Garamond" w:cs="Times New Roman"/>
          <w:sz w:val="20"/>
          <w:szCs w:val="20"/>
        </w:rPr>
        <w:t xml:space="preserve"> the Towson library</w:t>
      </w:r>
      <w:r w:rsidRPr="00D47552">
        <w:rPr>
          <w:rFonts w:ascii="Garamond" w:hAnsi="Garamond" w:cs="Times New Roman"/>
          <w:sz w:val="20"/>
          <w:szCs w:val="20"/>
        </w:rPr>
        <w:t xml:space="preserve">. </w:t>
      </w:r>
      <w:r w:rsidR="006C2D1F">
        <w:rPr>
          <w:rFonts w:ascii="Garamond" w:hAnsi="Garamond" w:cs="Times New Roman"/>
          <w:sz w:val="20"/>
          <w:szCs w:val="20"/>
        </w:rPr>
        <w:t>Topics covered at the event include</w:t>
      </w:r>
      <w:r w:rsidRPr="00D47552">
        <w:rPr>
          <w:rFonts w:ascii="Garamond" w:hAnsi="Garamond" w:cs="Times New Roman"/>
          <w:sz w:val="20"/>
          <w:szCs w:val="20"/>
        </w:rPr>
        <w:t>: career and vocational interests; strategies on effective presentation and interviewing skills; money management and responsible use of social media; and identify</w:t>
      </w:r>
      <w:r w:rsidR="006C2D1F">
        <w:rPr>
          <w:rFonts w:ascii="Garamond" w:hAnsi="Garamond" w:cs="Times New Roman"/>
          <w:sz w:val="20"/>
          <w:szCs w:val="20"/>
        </w:rPr>
        <w:t>ing</w:t>
      </w:r>
      <w:r w:rsidRPr="00D47552">
        <w:rPr>
          <w:rFonts w:ascii="Garamond" w:hAnsi="Garamond" w:cs="Times New Roman"/>
          <w:sz w:val="20"/>
          <w:szCs w:val="20"/>
        </w:rPr>
        <w:t xml:space="preserve"> barriers to educational and employment success as well as the social assets needed to overcome those barriers. Youth will </w:t>
      </w:r>
      <w:r w:rsidR="006C2D1F">
        <w:rPr>
          <w:rFonts w:ascii="Garamond" w:hAnsi="Garamond" w:cs="Times New Roman"/>
          <w:sz w:val="20"/>
          <w:szCs w:val="20"/>
        </w:rPr>
        <w:t xml:space="preserve">also </w:t>
      </w:r>
      <w:r w:rsidRPr="00D47552">
        <w:rPr>
          <w:rFonts w:ascii="Garamond" w:hAnsi="Garamond" w:cs="Times New Roman"/>
          <w:sz w:val="20"/>
          <w:szCs w:val="20"/>
        </w:rPr>
        <w:t>have the opportunity to apply for summer employment.</w:t>
      </w:r>
    </w:p>
    <w:p w14:paraId="0E6BF8DF" w14:textId="175780E9" w:rsidR="00D47552" w:rsidRPr="00D47552" w:rsidRDefault="00D47552" w:rsidP="00D47552">
      <w:pPr>
        <w:pStyle w:val="ListParagraph"/>
        <w:numPr>
          <w:ilvl w:val="0"/>
          <w:numId w:val="34"/>
        </w:numPr>
        <w:spacing w:after="120" w:line="240" w:lineRule="auto"/>
        <w:rPr>
          <w:rFonts w:ascii="Garamond" w:hAnsi="Garamond" w:cs="Times New Roman"/>
          <w:sz w:val="20"/>
          <w:szCs w:val="20"/>
        </w:rPr>
      </w:pPr>
      <w:r w:rsidRPr="00D47552">
        <w:rPr>
          <w:rFonts w:ascii="Garamond" w:hAnsi="Garamond" w:cs="Times New Roman"/>
          <w:sz w:val="20"/>
          <w:szCs w:val="20"/>
        </w:rPr>
        <w:t xml:space="preserve">On April 28, 2020, the Baltimore County Workforce Development Board will host an evening Youth Networking event for out-of-school youth </w:t>
      </w:r>
      <w:r w:rsidR="006C2D1F">
        <w:rPr>
          <w:rFonts w:ascii="Garamond" w:hAnsi="Garamond" w:cs="Times New Roman"/>
          <w:sz w:val="20"/>
          <w:szCs w:val="20"/>
        </w:rPr>
        <w:t xml:space="preserve">who are </w:t>
      </w:r>
      <w:r w:rsidRPr="00D47552">
        <w:rPr>
          <w:rFonts w:ascii="Garamond" w:hAnsi="Garamond" w:cs="Times New Roman"/>
          <w:sz w:val="20"/>
          <w:szCs w:val="20"/>
        </w:rPr>
        <w:t xml:space="preserve">eligible for services under Title I of the Workforce Innovation and Opportunity Act (WIOA). The </w:t>
      </w:r>
      <w:r w:rsidR="006C2D1F">
        <w:rPr>
          <w:rFonts w:ascii="Garamond" w:hAnsi="Garamond" w:cs="Times New Roman"/>
          <w:sz w:val="20"/>
          <w:szCs w:val="20"/>
        </w:rPr>
        <w:t xml:space="preserve">goal of the </w:t>
      </w:r>
      <w:r w:rsidRPr="00D47552">
        <w:rPr>
          <w:rFonts w:ascii="Garamond" w:hAnsi="Garamond" w:cs="Times New Roman"/>
          <w:sz w:val="20"/>
          <w:szCs w:val="20"/>
        </w:rPr>
        <w:t>event is to help youth build networking skills.</w:t>
      </w:r>
    </w:p>
    <w:p w14:paraId="2889CA04" w14:textId="467B0ADC" w:rsidR="00A569CF" w:rsidRDefault="006C2D1F" w:rsidP="00A569CF">
      <w:pPr>
        <w:spacing w:after="120" w:line="240" w:lineRule="auto"/>
        <w:ind w:left="90" w:firstLine="0"/>
        <w:rPr>
          <w:rFonts w:ascii="Garamond" w:hAnsi="Garamond" w:cs="Times New Roman"/>
          <w:sz w:val="20"/>
          <w:szCs w:val="20"/>
        </w:rPr>
      </w:pPr>
      <w:r>
        <w:rPr>
          <w:rFonts w:ascii="Garamond" w:hAnsi="Garamond" w:cs="Times New Roman"/>
          <w:sz w:val="20"/>
          <w:szCs w:val="20"/>
        </w:rPr>
        <w:t xml:space="preserve">Baltimore County is planning its third annual WIOA convening on November 20, 2020. </w:t>
      </w:r>
      <w:r w:rsidRPr="006C2D1F">
        <w:rPr>
          <w:rFonts w:ascii="Garamond" w:hAnsi="Garamond" w:cs="Times New Roman"/>
          <w:sz w:val="20"/>
          <w:szCs w:val="20"/>
        </w:rPr>
        <w:t xml:space="preserve">The </w:t>
      </w:r>
      <w:r>
        <w:rPr>
          <w:rFonts w:ascii="Garamond" w:hAnsi="Garamond" w:cs="Times New Roman"/>
          <w:sz w:val="20"/>
          <w:szCs w:val="20"/>
        </w:rPr>
        <w:t>goal of the event</w:t>
      </w:r>
      <w:r w:rsidRPr="006C2D1F">
        <w:rPr>
          <w:rFonts w:ascii="Garamond" w:hAnsi="Garamond" w:cs="Times New Roman"/>
          <w:sz w:val="20"/>
          <w:szCs w:val="20"/>
        </w:rPr>
        <w:t xml:space="preserve"> is create a more cohesive, seamless, shared and beneficial experience for our job seekers and employers. </w:t>
      </w:r>
      <w:r w:rsidR="00A569CF">
        <w:rPr>
          <w:rFonts w:ascii="Garamond" w:hAnsi="Garamond" w:cs="Times New Roman"/>
          <w:sz w:val="20"/>
          <w:szCs w:val="20"/>
        </w:rPr>
        <w:t xml:space="preserve">About 130 partner staff </w:t>
      </w:r>
      <w:proofErr w:type="gramStart"/>
      <w:r>
        <w:rPr>
          <w:rFonts w:ascii="Garamond" w:hAnsi="Garamond" w:cs="Times New Roman"/>
          <w:sz w:val="20"/>
          <w:szCs w:val="20"/>
        </w:rPr>
        <w:t>are</w:t>
      </w:r>
      <w:proofErr w:type="gramEnd"/>
      <w:r>
        <w:rPr>
          <w:rFonts w:ascii="Garamond" w:hAnsi="Garamond" w:cs="Times New Roman"/>
          <w:sz w:val="20"/>
          <w:szCs w:val="20"/>
        </w:rPr>
        <w:t xml:space="preserve"> expected to attend</w:t>
      </w:r>
      <w:r w:rsidR="00A569CF" w:rsidRPr="00A569CF">
        <w:rPr>
          <w:rFonts w:ascii="Garamond" w:hAnsi="Garamond" w:cs="Times New Roman"/>
          <w:sz w:val="20"/>
          <w:szCs w:val="20"/>
        </w:rPr>
        <w:t>.</w:t>
      </w:r>
    </w:p>
    <w:p w14:paraId="68022257" w14:textId="77777777" w:rsidR="002724E4" w:rsidRPr="002E7ABF" w:rsidRDefault="00620045" w:rsidP="00552E0B">
      <w:pPr>
        <w:pStyle w:val="ListParagraph"/>
        <w:numPr>
          <w:ilvl w:val="0"/>
          <w:numId w:val="16"/>
        </w:numPr>
        <w:spacing w:before="240" w:after="120" w:line="240" w:lineRule="auto"/>
        <w:ind w:left="461" w:hanging="187"/>
        <w:contextualSpacing w:val="0"/>
        <w:rPr>
          <w:rFonts w:ascii="Garamond" w:hAnsi="Garamond" w:cs="Times New Roman"/>
          <w:sz w:val="20"/>
          <w:szCs w:val="20"/>
          <w:u w:val="single"/>
        </w:rPr>
      </w:pPr>
      <w:r w:rsidRPr="002E7ABF">
        <w:rPr>
          <w:rFonts w:ascii="Garamond" w:hAnsi="Garamond" w:cs="Times New Roman"/>
          <w:sz w:val="20"/>
          <w:szCs w:val="20"/>
          <w:u w:val="single"/>
        </w:rPr>
        <w:t>Old Business</w:t>
      </w:r>
    </w:p>
    <w:p w14:paraId="34EC3F2B" w14:textId="1BFD2995" w:rsidR="00910104" w:rsidRPr="005813BA" w:rsidRDefault="00714FDA" w:rsidP="002E7ABF">
      <w:pPr>
        <w:spacing w:after="120" w:line="240" w:lineRule="auto"/>
        <w:ind w:left="90" w:firstLine="0"/>
        <w:rPr>
          <w:rFonts w:ascii="Garamond" w:hAnsi="Garamond" w:cs="Times New Roman"/>
          <w:sz w:val="20"/>
          <w:szCs w:val="20"/>
        </w:rPr>
      </w:pPr>
      <w:r w:rsidRPr="00A569CF">
        <w:rPr>
          <w:rFonts w:ascii="Garamond" w:hAnsi="Garamond" w:cs="Times New Roman"/>
          <w:i/>
          <w:sz w:val="20"/>
          <w:szCs w:val="20"/>
        </w:rPr>
        <w:t>WIOA Alignment Group Updates</w:t>
      </w:r>
    </w:p>
    <w:p w14:paraId="379CB37E" w14:textId="0A7922BD" w:rsidR="002307F6" w:rsidRPr="00892B63" w:rsidRDefault="0007649B" w:rsidP="00892B63">
      <w:pPr>
        <w:spacing w:after="120" w:line="240" w:lineRule="auto"/>
        <w:ind w:left="90" w:firstLine="0"/>
        <w:rPr>
          <w:rFonts w:ascii="Garamond" w:hAnsi="Garamond" w:cs="Times New Roman"/>
          <w:sz w:val="20"/>
          <w:szCs w:val="20"/>
        </w:rPr>
      </w:pPr>
      <w:r>
        <w:rPr>
          <w:rFonts w:ascii="Garamond" w:hAnsi="Garamond" w:cs="Times New Roman"/>
          <w:sz w:val="20"/>
          <w:szCs w:val="20"/>
        </w:rPr>
        <w:t xml:space="preserve">Susan updated the group on outcomes from the January WIOA Alignment Group meeting. While the details are not yet clear, the Policy Committee has indicated that they will want assistance from the Communications Committee </w:t>
      </w:r>
      <w:r w:rsidR="009D2B36">
        <w:rPr>
          <w:rFonts w:ascii="Garamond" w:hAnsi="Garamond" w:cs="Times New Roman"/>
          <w:sz w:val="20"/>
          <w:szCs w:val="20"/>
        </w:rPr>
        <w:t xml:space="preserve">in the coming months </w:t>
      </w:r>
      <w:r>
        <w:rPr>
          <w:rFonts w:ascii="Garamond" w:hAnsi="Garamond" w:cs="Times New Roman"/>
          <w:sz w:val="20"/>
          <w:szCs w:val="20"/>
        </w:rPr>
        <w:t>to promote the Policy Recommendations report once the Executive Steering Committee</w:t>
      </w:r>
      <w:r w:rsidR="00E100DB">
        <w:rPr>
          <w:rFonts w:ascii="Garamond" w:hAnsi="Garamond" w:cs="Times New Roman"/>
          <w:sz w:val="20"/>
          <w:szCs w:val="20"/>
        </w:rPr>
        <w:t xml:space="preserve"> approves it</w:t>
      </w:r>
      <w:r>
        <w:rPr>
          <w:rFonts w:ascii="Garamond" w:hAnsi="Garamond" w:cs="Times New Roman"/>
          <w:sz w:val="20"/>
          <w:szCs w:val="20"/>
        </w:rPr>
        <w:t>.</w:t>
      </w:r>
    </w:p>
    <w:p w14:paraId="119EB042" w14:textId="0AC27F9D" w:rsidR="002307F6" w:rsidRPr="009D2B36" w:rsidRDefault="009D2B36" w:rsidP="009D2B36">
      <w:pPr>
        <w:spacing w:after="120" w:line="240" w:lineRule="auto"/>
        <w:rPr>
          <w:rFonts w:ascii="Garamond" w:hAnsi="Garamond" w:cs="Times New Roman"/>
          <w:i/>
          <w:sz w:val="20"/>
          <w:szCs w:val="20"/>
        </w:rPr>
      </w:pPr>
      <w:r w:rsidRPr="009D2B36">
        <w:rPr>
          <w:rFonts w:ascii="Garamond" w:hAnsi="Garamond" w:cs="Times New Roman"/>
          <w:i/>
          <w:sz w:val="20"/>
          <w:szCs w:val="20"/>
        </w:rPr>
        <w:t>2020 Committee Charter</w:t>
      </w:r>
    </w:p>
    <w:p w14:paraId="0FDC9265" w14:textId="323B4BE3" w:rsidR="0092490A" w:rsidRPr="00892B63" w:rsidRDefault="009D2B36" w:rsidP="009D2B36">
      <w:pPr>
        <w:spacing w:after="120" w:line="240" w:lineRule="auto"/>
        <w:ind w:left="90" w:firstLine="0"/>
        <w:rPr>
          <w:rFonts w:ascii="Garamond" w:hAnsi="Garamond" w:cs="Times New Roman"/>
          <w:sz w:val="20"/>
          <w:szCs w:val="20"/>
        </w:rPr>
      </w:pPr>
      <w:r>
        <w:rPr>
          <w:rFonts w:ascii="Garamond" w:hAnsi="Garamond" w:cs="Times New Roman"/>
          <w:sz w:val="20"/>
          <w:szCs w:val="20"/>
        </w:rPr>
        <w:lastRenderedPageBreak/>
        <w:t>The Committee approved/finalized the Charter, pending minor non-substantive revisions. The Committee discussed the inclusion of the hashtag in the tagline. Multiple individuals searched Instagram and Twitter and found no related content.</w:t>
      </w:r>
    </w:p>
    <w:p w14:paraId="15F5E27F" w14:textId="652A5828" w:rsidR="0005041D" w:rsidRPr="009D2B36" w:rsidRDefault="009D2B36" w:rsidP="0005041D">
      <w:pPr>
        <w:spacing w:after="120" w:line="240" w:lineRule="auto"/>
        <w:ind w:left="90" w:firstLine="0"/>
        <w:rPr>
          <w:rFonts w:ascii="Garamond" w:hAnsi="Garamond" w:cs="Times New Roman"/>
          <w:i/>
          <w:sz w:val="20"/>
          <w:szCs w:val="20"/>
        </w:rPr>
      </w:pPr>
      <w:r w:rsidRPr="009D2B36">
        <w:rPr>
          <w:rFonts w:ascii="Garamond" w:hAnsi="Garamond" w:cs="Times New Roman"/>
          <w:i/>
          <w:sz w:val="20"/>
          <w:szCs w:val="20"/>
        </w:rPr>
        <w:t>2020 Newsletter Schedule</w:t>
      </w:r>
      <w:r w:rsidR="0005041D" w:rsidRPr="009D2B36">
        <w:rPr>
          <w:rFonts w:ascii="Garamond" w:hAnsi="Garamond" w:cs="Times New Roman"/>
          <w:i/>
          <w:sz w:val="20"/>
          <w:szCs w:val="20"/>
        </w:rPr>
        <w:t xml:space="preserve"> </w:t>
      </w:r>
    </w:p>
    <w:p w14:paraId="50802144" w14:textId="6577F381" w:rsidR="0005041D" w:rsidRDefault="009D2B36" w:rsidP="009D2B36">
      <w:pPr>
        <w:spacing w:after="120" w:line="240" w:lineRule="auto"/>
        <w:ind w:left="90" w:firstLine="0"/>
        <w:rPr>
          <w:rFonts w:ascii="Garamond" w:hAnsi="Garamond" w:cs="Times New Roman"/>
          <w:sz w:val="20"/>
          <w:szCs w:val="20"/>
        </w:rPr>
      </w:pPr>
      <w:r>
        <w:rPr>
          <w:rFonts w:ascii="Garamond" w:hAnsi="Garamond" w:cs="Times New Roman"/>
          <w:sz w:val="20"/>
          <w:szCs w:val="20"/>
        </w:rPr>
        <w:t>The Committee approved/finalized the schedule. Mary Manzoni will take the schedule to the March meeting of the Maryland Workforce Association to get local workforce system Directors from around the state to sign up to contribute content. The Committee approved the template letter for Chairs of featured committees.</w:t>
      </w:r>
    </w:p>
    <w:p w14:paraId="2C659AAE" w14:textId="7EF2B391" w:rsidR="009D2B36" w:rsidRPr="009D2B36" w:rsidRDefault="009D2B36" w:rsidP="009D2B36">
      <w:pPr>
        <w:spacing w:after="120" w:line="240" w:lineRule="auto"/>
        <w:ind w:left="86" w:firstLine="0"/>
        <w:rPr>
          <w:rFonts w:ascii="Garamond" w:hAnsi="Garamond" w:cs="Times New Roman"/>
          <w:i/>
          <w:sz w:val="20"/>
          <w:szCs w:val="20"/>
        </w:rPr>
      </w:pPr>
      <w:r w:rsidRPr="009D2B36">
        <w:rPr>
          <w:rFonts w:ascii="Garamond" w:hAnsi="Garamond" w:cs="Times New Roman"/>
          <w:i/>
          <w:sz w:val="20"/>
          <w:szCs w:val="20"/>
        </w:rPr>
        <w:t>Collateral Update</w:t>
      </w:r>
    </w:p>
    <w:p w14:paraId="3FDFACF9" w14:textId="279B9562" w:rsidR="009D2B36" w:rsidRDefault="009D2B36" w:rsidP="009D2B36">
      <w:pPr>
        <w:spacing w:after="120" w:line="240" w:lineRule="auto"/>
        <w:ind w:left="86" w:firstLine="0"/>
        <w:rPr>
          <w:rFonts w:ascii="Garamond" w:hAnsi="Garamond" w:cs="Times New Roman"/>
          <w:sz w:val="20"/>
          <w:szCs w:val="20"/>
        </w:rPr>
      </w:pPr>
      <w:r>
        <w:rPr>
          <w:rFonts w:ascii="Garamond" w:hAnsi="Garamond" w:cs="Times New Roman"/>
          <w:sz w:val="20"/>
          <w:szCs w:val="20"/>
        </w:rPr>
        <w:t xml:space="preserve">The Committee is running behind schedule on the distribution of collateral materials. The print order was returned with minor non-substantive errors. A re-print is in process.  </w:t>
      </w:r>
    </w:p>
    <w:p w14:paraId="2B5885D4" w14:textId="726A7A70" w:rsidR="009D2B36" w:rsidRPr="009D2B36" w:rsidRDefault="00191E16" w:rsidP="001B3142">
      <w:pPr>
        <w:pStyle w:val="ListParagraph"/>
        <w:numPr>
          <w:ilvl w:val="0"/>
          <w:numId w:val="16"/>
        </w:numPr>
        <w:spacing w:after="240" w:line="240" w:lineRule="auto"/>
        <w:contextualSpacing w:val="0"/>
        <w:rPr>
          <w:rFonts w:ascii="Garamond" w:hAnsi="Garamond" w:cs="Times New Roman"/>
          <w:sz w:val="20"/>
          <w:szCs w:val="20"/>
          <w:u w:val="single"/>
        </w:rPr>
      </w:pPr>
      <w:r w:rsidRPr="009D2B36">
        <w:rPr>
          <w:rFonts w:ascii="Garamond" w:hAnsi="Garamond" w:cs="Times New Roman"/>
          <w:sz w:val="20"/>
          <w:szCs w:val="20"/>
          <w:u w:val="single"/>
        </w:rPr>
        <w:t>New Business</w:t>
      </w:r>
    </w:p>
    <w:p w14:paraId="755AA894" w14:textId="377EC45C" w:rsidR="0005041D" w:rsidRPr="009D2B36" w:rsidRDefault="009D2B36" w:rsidP="0005041D">
      <w:pPr>
        <w:spacing w:after="120" w:line="240" w:lineRule="auto"/>
        <w:ind w:left="90" w:firstLine="0"/>
        <w:rPr>
          <w:rFonts w:ascii="Garamond" w:hAnsi="Garamond" w:cs="Times New Roman"/>
          <w:i/>
          <w:sz w:val="20"/>
          <w:szCs w:val="20"/>
        </w:rPr>
      </w:pPr>
      <w:r w:rsidRPr="009D2B36">
        <w:rPr>
          <w:rFonts w:ascii="Garamond" w:hAnsi="Garamond" w:cs="Times New Roman"/>
          <w:i/>
          <w:sz w:val="20"/>
          <w:szCs w:val="20"/>
        </w:rPr>
        <w:t xml:space="preserve">2020 Global </w:t>
      </w:r>
      <w:proofErr w:type="spellStart"/>
      <w:r w:rsidRPr="009D2B36">
        <w:rPr>
          <w:rFonts w:ascii="Garamond" w:hAnsi="Garamond" w:cs="Times New Roman"/>
          <w:i/>
          <w:sz w:val="20"/>
          <w:szCs w:val="20"/>
        </w:rPr>
        <w:t>Workplan</w:t>
      </w:r>
      <w:proofErr w:type="spellEnd"/>
    </w:p>
    <w:p w14:paraId="302DA687" w14:textId="07DD07C2" w:rsidR="001A1029" w:rsidRDefault="001A1029" w:rsidP="0005041D">
      <w:pPr>
        <w:spacing w:after="120" w:line="240" w:lineRule="auto"/>
        <w:ind w:left="90" w:firstLine="0"/>
        <w:rPr>
          <w:rFonts w:ascii="Garamond" w:hAnsi="Garamond" w:cs="Times New Roman"/>
          <w:sz w:val="20"/>
          <w:szCs w:val="20"/>
        </w:rPr>
      </w:pPr>
      <w:r>
        <w:rPr>
          <w:rFonts w:ascii="Garamond" w:hAnsi="Garamond" w:cs="Times New Roman"/>
          <w:sz w:val="20"/>
          <w:szCs w:val="20"/>
        </w:rPr>
        <w:t>All of the Benchmarks of Success committees must map out their planned deliverables for 2020. The deliverable identified by the Communications Committee is the monthly newsletter. Other than this, the Committee will respond to requests from the other committees on a rolling basis.</w:t>
      </w:r>
    </w:p>
    <w:p w14:paraId="5A9C2BC6" w14:textId="47BB485B" w:rsidR="001A1029" w:rsidRDefault="001A1029" w:rsidP="002E7ABF">
      <w:pPr>
        <w:pStyle w:val="ListParagraph"/>
        <w:numPr>
          <w:ilvl w:val="0"/>
          <w:numId w:val="16"/>
        </w:numPr>
        <w:spacing w:after="120" w:line="240" w:lineRule="auto"/>
        <w:contextualSpacing w:val="0"/>
        <w:rPr>
          <w:rFonts w:ascii="Garamond" w:hAnsi="Garamond" w:cs="Times New Roman"/>
          <w:sz w:val="20"/>
          <w:szCs w:val="20"/>
          <w:u w:val="single"/>
        </w:rPr>
      </w:pPr>
      <w:r>
        <w:rPr>
          <w:rFonts w:ascii="Garamond" w:hAnsi="Garamond" w:cs="Times New Roman"/>
          <w:sz w:val="20"/>
          <w:szCs w:val="20"/>
          <w:u w:val="single"/>
        </w:rPr>
        <w:t>Good of the Order</w:t>
      </w:r>
    </w:p>
    <w:p w14:paraId="76D3A006" w14:textId="6CBC6FE2" w:rsidR="001A1029" w:rsidRPr="001A1029" w:rsidRDefault="001A1029" w:rsidP="001A1029">
      <w:pPr>
        <w:spacing w:after="120" w:line="240" w:lineRule="auto"/>
        <w:ind w:left="90" w:firstLine="0"/>
        <w:rPr>
          <w:rFonts w:ascii="Garamond" w:hAnsi="Garamond" w:cs="Times New Roman"/>
          <w:sz w:val="20"/>
          <w:szCs w:val="20"/>
        </w:rPr>
      </w:pPr>
      <w:r>
        <w:rPr>
          <w:rFonts w:ascii="Garamond" w:hAnsi="Garamond" w:cs="Times New Roman"/>
          <w:sz w:val="20"/>
          <w:szCs w:val="20"/>
        </w:rPr>
        <w:t xml:space="preserve">The public comment period for the Combined State Plan closed yesterday. </w:t>
      </w:r>
      <w:r w:rsidR="00E100DB">
        <w:rPr>
          <w:rFonts w:ascii="Garamond" w:hAnsi="Garamond" w:cs="Times New Roman"/>
          <w:sz w:val="20"/>
          <w:szCs w:val="20"/>
        </w:rPr>
        <w:t xml:space="preserve">Kimberlee Schultz from DORS commented that the document posted online did not </w:t>
      </w:r>
      <w:r w:rsidR="00C67FB7">
        <w:rPr>
          <w:rFonts w:ascii="Garamond" w:hAnsi="Garamond" w:cs="Times New Roman"/>
          <w:sz w:val="20"/>
          <w:szCs w:val="20"/>
        </w:rPr>
        <w:t xml:space="preserve">meet </w:t>
      </w:r>
      <w:r w:rsidR="00E100DB">
        <w:rPr>
          <w:rFonts w:ascii="Garamond" w:hAnsi="Garamond" w:cs="Times New Roman"/>
          <w:sz w:val="20"/>
          <w:szCs w:val="20"/>
        </w:rPr>
        <w:t xml:space="preserve">accessibility standards. DORS staff </w:t>
      </w:r>
      <w:r>
        <w:rPr>
          <w:rFonts w:ascii="Garamond" w:hAnsi="Garamond" w:cs="Times New Roman"/>
          <w:sz w:val="20"/>
          <w:szCs w:val="20"/>
        </w:rPr>
        <w:t xml:space="preserve">spent three days revising it. </w:t>
      </w:r>
      <w:r w:rsidR="00E100DB">
        <w:rPr>
          <w:rFonts w:ascii="Garamond" w:hAnsi="Garamond" w:cs="Times New Roman"/>
          <w:sz w:val="20"/>
          <w:szCs w:val="20"/>
        </w:rPr>
        <w:t>She observed that the failure to meet accessibility standards</w:t>
      </w:r>
      <w:r>
        <w:rPr>
          <w:rFonts w:ascii="Garamond" w:hAnsi="Garamond" w:cs="Times New Roman"/>
          <w:sz w:val="20"/>
          <w:szCs w:val="20"/>
        </w:rPr>
        <w:t xml:space="preserve"> is </w:t>
      </w:r>
      <w:r w:rsidR="00E100DB">
        <w:rPr>
          <w:rFonts w:ascii="Garamond" w:hAnsi="Garamond" w:cs="Times New Roman"/>
          <w:sz w:val="20"/>
          <w:szCs w:val="20"/>
        </w:rPr>
        <w:t>widespread across state agencies. D</w:t>
      </w:r>
      <w:r>
        <w:rPr>
          <w:rFonts w:ascii="Garamond" w:hAnsi="Garamond" w:cs="Times New Roman"/>
          <w:sz w:val="20"/>
          <w:szCs w:val="20"/>
        </w:rPr>
        <w:t xml:space="preserve">ocuments posted for public consumption </w:t>
      </w:r>
      <w:r w:rsidR="00E100DB">
        <w:rPr>
          <w:rFonts w:ascii="Garamond" w:hAnsi="Garamond" w:cs="Times New Roman"/>
          <w:sz w:val="20"/>
          <w:szCs w:val="20"/>
        </w:rPr>
        <w:t>must, by law,</w:t>
      </w:r>
      <w:r>
        <w:rPr>
          <w:rFonts w:ascii="Garamond" w:hAnsi="Garamond" w:cs="Times New Roman"/>
          <w:sz w:val="20"/>
          <w:szCs w:val="20"/>
        </w:rPr>
        <w:t xml:space="preserve"> meet accessibility standards. Th</w:t>
      </w:r>
      <w:r w:rsidR="00E100DB">
        <w:rPr>
          <w:rFonts w:ascii="Garamond" w:hAnsi="Garamond" w:cs="Times New Roman"/>
          <w:sz w:val="20"/>
          <w:szCs w:val="20"/>
        </w:rPr>
        <w:t>e group agreed that this</w:t>
      </w:r>
      <w:r>
        <w:rPr>
          <w:rFonts w:ascii="Garamond" w:hAnsi="Garamond" w:cs="Times New Roman"/>
          <w:sz w:val="20"/>
          <w:szCs w:val="20"/>
        </w:rPr>
        <w:t xml:space="preserve"> is a training issue that should be explored further.</w:t>
      </w:r>
    </w:p>
    <w:p w14:paraId="6C901E68" w14:textId="258AD864" w:rsidR="00141A9E" w:rsidRPr="007C08E5" w:rsidRDefault="00191E16" w:rsidP="002E7ABF">
      <w:pPr>
        <w:pStyle w:val="ListParagraph"/>
        <w:numPr>
          <w:ilvl w:val="0"/>
          <w:numId w:val="16"/>
        </w:numPr>
        <w:spacing w:after="120" w:line="240" w:lineRule="auto"/>
        <w:contextualSpacing w:val="0"/>
        <w:rPr>
          <w:rFonts w:ascii="Garamond" w:hAnsi="Garamond" w:cs="Times New Roman"/>
          <w:sz w:val="20"/>
          <w:szCs w:val="20"/>
          <w:u w:val="single"/>
        </w:rPr>
      </w:pPr>
      <w:r w:rsidRPr="007C08E5">
        <w:rPr>
          <w:rFonts w:ascii="Garamond" w:hAnsi="Garamond" w:cs="Times New Roman"/>
          <w:sz w:val="20"/>
          <w:szCs w:val="20"/>
          <w:u w:val="single"/>
        </w:rPr>
        <w:t xml:space="preserve">Next </w:t>
      </w:r>
      <w:r w:rsidR="00141A9E" w:rsidRPr="007C08E5">
        <w:rPr>
          <w:rFonts w:ascii="Garamond" w:hAnsi="Garamond" w:cs="Times New Roman"/>
          <w:sz w:val="20"/>
          <w:szCs w:val="20"/>
          <w:u w:val="single"/>
        </w:rPr>
        <w:t>Steps</w:t>
      </w:r>
    </w:p>
    <w:p w14:paraId="57DA48EE" w14:textId="1487EA3C" w:rsidR="00484426" w:rsidRDefault="001A1029" w:rsidP="00AB6F39">
      <w:pPr>
        <w:pStyle w:val="ListParagraph"/>
        <w:numPr>
          <w:ilvl w:val="0"/>
          <w:numId w:val="33"/>
        </w:numPr>
        <w:spacing w:after="120" w:line="240" w:lineRule="auto"/>
        <w:ind w:left="540"/>
        <w:rPr>
          <w:rFonts w:ascii="Garamond" w:hAnsi="Garamond" w:cs="Times New Roman"/>
          <w:sz w:val="20"/>
          <w:szCs w:val="20"/>
        </w:rPr>
      </w:pPr>
      <w:r>
        <w:rPr>
          <w:rFonts w:ascii="Garamond" w:hAnsi="Garamond" w:cs="Times New Roman"/>
          <w:sz w:val="20"/>
          <w:szCs w:val="20"/>
        </w:rPr>
        <w:t>LiLi Taylor will follow up with Mary Manzoni to get additional information on the upcoming events in Baltimore County.</w:t>
      </w:r>
    </w:p>
    <w:p w14:paraId="511E7688" w14:textId="6436501A" w:rsidR="001A1029" w:rsidRDefault="001A1029" w:rsidP="00AB6F39">
      <w:pPr>
        <w:pStyle w:val="ListParagraph"/>
        <w:numPr>
          <w:ilvl w:val="0"/>
          <w:numId w:val="33"/>
        </w:numPr>
        <w:spacing w:after="120" w:line="240" w:lineRule="auto"/>
        <w:ind w:left="540"/>
        <w:rPr>
          <w:rFonts w:ascii="Garamond" w:hAnsi="Garamond" w:cs="Times New Roman"/>
          <w:sz w:val="20"/>
          <w:szCs w:val="20"/>
        </w:rPr>
      </w:pPr>
      <w:r>
        <w:rPr>
          <w:rFonts w:ascii="Garamond" w:hAnsi="Garamond" w:cs="Times New Roman"/>
          <w:sz w:val="20"/>
          <w:szCs w:val="20"/>
        </w:rPr>
        <w:t xml:space="preserve">Molly will provide information at the March Governor’s Workforce Development Board meeting on the opportunity to take part in the Baltimore County youth event planned by the local board.  </w:t>
      </w:r>
    </w:p>
    <w:p w14:paraId="12ABD791" w14:textId="5176DC7D" w:rsidR="00E100DB" w:rsidRDefault="00E100DB" w:rsidP="00AB6F39">
      <w:pPr>
        <w:pStyle w:val="ListParagraph"/>
        <w:numPr>
          <w:ilvl w:val="0"/>
          <w:numId w:val="33"/>
        </w:numPr>
        <w:spacing w:after="120" w:line="240" w:lineRule="auto"/>
        <w:ind w:left="540"/>
        <w:rPr>
          <w:rFonts w:ascii="Garamond" w:hAnsi="Garamond" w:cs="Times New Roman"/>
          <w:sz w:val="20"/>
          <w:szCs w:val="20"/>
        </w:rPr>
      </w:pPr>
      <w:r>
        <w:rPr>
          <w:rFonts w:ascii="Garamond" w:hAnsi="Garamond" w:cs="Times New Roman"/>
          <w:sz w:val="20"/>
          <w:szCs w:val="20"/>
        </w:rPr>
        <w:t xml:space="preserve">LiLi will follow up with Fallon Pearre to learn more about the significance of the hashtag tagline in the </w:t>
      </w:r>
      <w:r w:rsidRPr="00E100DB">
        <w:rPr>
          <w:rFonts w:ascii="Garamond" w:hAnsi="Garamond" w:cs="Times New Roman"/>
          <w:i/>
          <w:sz w:val="20"/>
          <w:szCs w:val="20"/>
        </w:rPr>
        <w:t>Benchmarks of Success</w:t>
      </w:r>
      <w:r>
        <w:rPr>
          <w:rFonts w:ascii="Garamond" w:hAnsi="Garamond" w:cs="Times New Roman"/>
          <w:sz w:val="20"/>
          <w:szCs w:val="20"/>
        </w:rPr>
        <w:t xml:space="preserve"> logo and learn how it might be used to raise the visibility of the newsletter.</w:t>
      </w:r>
    </w:p>
    <w:p w14:paraId="57F599F9" w14:textId="6EF93B1C" w:rsidR="00A80A8F" w:rsidRDefault="00A80A8F" w:rsidP="00AB6F39">
      <w:pPr>
        <w:pStyle w:val="ListParagraph"/>
        <w:numPr>
          <w:ilvl w:val="0"/>
          <w:numId w:val="33"/>
        </w:numPr>
        <w:spacing w:after="120" w:line="240" w:lineRule="auto"/>
        <w:ind w:left="540"/>
        <w:rPr>
          <w:rFonts w:ascii="Garamond" w:hAnsi="Garamond" w:cs="Times New Roman"/>
          <w:sz w:val="20"/>
          <w:szCs w:val="20"/>
        </w:rPr>
      </w:pPr>
      <w:r>
        <w:rPr>
          <w:rFonts w:ascii="Garamond" w:hAnsi="Garamond" w:cs="Times New Roman"/>
          <w:sz w:val="20"/>
          <w:szCs w:val="20"/>
        </w:rPr>
        <w:t xml:space="preserve">LiLi will replace the current header on Committee Charters with the </w:t>
      </w:r>
      <w:r w:rsidRPr="00A80A8F">
        <w:rPr>
          <w:rFonts w:ascii="Garamond" w:hAnsi="Garamond" w:cs="Times New Roman"/>
          <w:i/>
          <w:sz w:val="20"/>
          <w:szCs w:val="20"/>
        </w:rPr>
        <w:t>Benchmarks of Success</w:t>
      </w:r>
      <w:r>
        <w:rPr>
          <w:rFonts w:ascii="Garamond" w:hAnsi="Garamond" w:cs="Times New Roman"/>
          <w:sz w:val="20"/>
          <w:szCs w:val="20"/>
        </w:rPr>
        <w:t xml:space="preserve"> logo. </w:t>
      </w:r>
    </w:p>
    <w:p w14:paraId="750E46BF" w14:textId="77777777" w:rsidR="001A1029" w:rsidRDefault="001A1029" w:rsidP="001A1029">
      <w:pPr>
        <w:pStyle w:val="ListParagraph"/>
        <w:numPr>
          <w:ilvl w:val="0"/>
          <w:numId w:val="33"/>
        </w:numPr>
        <w:spacing w:after="120" w:line="240" w:lineRule="auto"/>
        <w:ind w:left="540"/>
        <w:rPr>
          <w:rFonts w:ascii="Garamond" w:hAnsi="Garamond" w:cs="Times New Roman"/>
          <w:sz w:val="20"/>
          <w:szCs w:val="20"/>
        </w:rPr>
      </w:pPr>
      <w:r>
        <w:rPr>
          <w:rFonts w:ascii="Garamond" w:hAnsi="Garamond" w:cs="Times New Roman"/>
          <w:sz w:val="20"/>
          <w:szCs w:val="20"/>
        </w:rPr>
        <w:t>Mary will ask local area directors to sign up to provide content for the newsletter.</w:t>
      </w:r>
    </w:p>
    <w:p w14:paraId="46F661AF" w14:textId="7D7FC9A9" w:rsidR="001A1029" w:rsidRDefault="001A1029" w:rsidP="00AB6F39">
      <w:pPr>
        <w:pStyle w:val="ListParagraph"/>
        <w:numPr>
          <w:ilvl w:val="0"/>
          <w:numId w:val="33"/>
        </w:numPr>
        <w:spacing w:after="120" w:line="240" w:lineRule="auto"/>
        <w:ind w:left="540"/>
        <w:rPr>
          <w:rFonts w:ascii="Garamond" w:hAnsi="Garamond" w:cs="Times New Roman"/>
          <w:sz w:val="20"/>
          <w:szCs w:val="20"/>
        </w:rPr>
      </w:pPr>
      <w:r>
        <w:rPr>
          <w:rFonts w:ascii="Garamond" w:hAnsi="Garamond" w:cs="Times New Roman"/>
          <w:sz w:val="20"/>
          <w:szCs w:val="20"/>
        </w:rPr>
        <w:t>LiLi will share information with the Policy Director and the Chief Learning Officer on accessibility issues.</w:t>
      </w:r>
    </w:p>
    <w:p w14:paraId="2A68468B" w14:textId="57BA8389" w:rsidR="00E100DB" w:rsidRPr="00AB6F39" w:rsidRDefault="00E100DB" w:rsidP="00AB6F39">
      <w:pPr>
        <w:pStyle w:val="ListParagraph"/>
        <w:numPr>
          <w:ilvl w:val="0"/>
          <w:numId w:val="33"/>
        </w:numPr>
        <w:spacing w:after="120" w:line="240" w:lineRule="auto"/>
        <w:ind w:left="540"/>
        <w:rPr>
          <w:rFonts w:ascii="Garamond" w:hAnsi="Garamond" w:cs="Times New Roman"/>
          <w:sz w:val="20"/>
          <w:szCs w:val="20"/>
        </w:rPr>
      </w:pPr>
      <w:r>
        <w:rPr>
          <w:rFonts w:ascii="Garamond" w:hAnsi="Garamond" w:cs="Times New Roman"/>
          <w:sz w:val="20"/>
          <w:szCs w:val="20"/>
        </w:rPr>
        <w:t xml:space="preserve">LiLi will enter all of the information on the newsletter schedule into the Global </w:t>
      </w:r>
      <w:proofErr w:type="spellStart"/>
      <w:r>
        <w:rPr>
          <w:rFonts w:ascii="Garamond" w:hAnsi="Garamond" w:cs="Times New Roman"/>
          <w:sz w:val="20"/>
          <w:szCs w:val="20"/>
        </w:rPr>
        <w:t>Workplan</w:t>
      </w:r>
      <w:proofErr w:type="spellEnd"/>
      <w:r>
        <w:rPr>
          <w:rFonts w:ascii="Garamond" w:hAnsi="Garamond" w:cs="Times New Roman"/>
          <w:sz w:val="20"/>
          <w:szCs w:val="20"/>
        </w:rPr>
        <w:t xml:space="preserve"> for review by the WIOA Alignment Group.</w:t>
      </w:r>
    </w:p>
    <w:p w14:paraId="442B48CC" w14:textId="77777777" w:rsidR="004230C8" w:rsidRPr="002E7ABF" w:rsidRDefault="00141A9E" w:rsidP="002E7ABF">
      <w:pPr>
        <w:spacing w:after="120" w:line="240" w:lineRule="auto"/>
        <w:ind w:left="360" w:firstLine="0"/>
        <w:jc w:val="center"/>
        <w:rPr>
          <w:rFonts w:ascii="Garamond" w:hAnsi="Garamond" w:cs="Times New Roman"/>
          <w:sz w:val="20"/>
          <w:szCs w:val="20"/>
        </w:rPr>
      </w:pPr>
      <w:r w:rsidRPr="002E7ABF">
        <w:rPr>
          <w:rFonts w:ascii="Garamond" w:hAnsi="Garamond" w:cs="Times New Roman"/>
          <w:sz w:val="20"/>
          <w:szCs w:val="20"/>
        </w:rPr>
        <w:t xml:space="preserve">* </w:t>
      </w:r>
      <w:r w:rsidR="00191E16" w:rsidRPr="002E7ABF">
        <w:rPr>
          <w:rFonts w:ascii="Garamond" w:hAnsi="Garamond" w:cs="Times New Roman"/>
          <w:sz w:val="20"/>
          <w:szCs w:val="20"/>
        </w:rPr>
        <w:t>Meeting</w:t>
      </w:r>
      <w:r w:rsidR="00895BFC" w:rsidRPr="002E7ABF">
        <w:rPr>
          <w:rFonts w:ascii="Garamond" w:hAnsi="Garamond" w:cs="Times New Roman"/>
          <w:sz w:val="20"/>
          <w:szCs w:val="20"/>
        </w:rPr>
        <w:t xml:space="preserve"> </w:t>
      </w:r>
      <w:r w:rsidRPr="002E7ABF">
        <w:rPr>
          <w:rFonts w:ascii="Garamond" w:hAnsi="Garamond" w:cs="Times New Roman"/>
          <w:sz w:val="20"/>
          <w:szCs w:val="20"/>
        </w:rPr>
        <w:t>Adjourned*</w:t>
      </w:r>
    </w:p>
    <w:sectPr w:rsidR="004230C8" w:rsidRPr="002E7ABF" w:rsidSect="00003556">
      <w:headerReference w:type="default" r:id="rId9"/>
      <w:pgSz w:w="12240" w:h="15840"/>
      <w:pgMar w:top="810" w:right="990" w:bottom="900" w:left="900" w:header="18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F2FAB0" w16cid:durableId="21C07B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27E0C" w14:textId="77777777" w:rsidR="00483BD3" w:rsidRDefault="00483BD3" w:rsidP="004745EC">
      <w:pPr>
        <w:spacing w:before="0" w:after="0" w:line="240" w:lineRule="auto"/>
      </w:pPr>
      <w:r>
        <w:separator/>
      </w:r>
    </w:p>
  </w:endnote>
  <w:endnote w:type="continuationSeparator" w:id="0">
    <w:p w14:paraId="671B5B3C" w14:textId="77777777" w:rsidR="00483BD3" w:rsidRDefault="00483BD3" w:rsidP="004745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40BE2" w14:textId="77777777" w:rsidR="00483BD3" w:rsidRDefault="00483BD3" w:rsidP="004745EC">
      <w:pPr>
        <w:spacing w:before="0" w:after="0" w:line="240" w:lineRule="auto"/>
      </w:pPr>
      <w:r>
        <w:separator/>
      </w:r>
    </w:p>
  </w:footnote>
  <w:footnote w:type="continuationSeparator" w:id="0">
    <w:p w14:paraId="75361CBD" w14:textId="77777777" w:rsidR="00483BD3" w:rsidRDefault="00483BD3" w:rsidP="004745E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DFCCE" w14:textId="77777777" w:rsidR="004745EC" w:rsidRDefault="00B42604" w:rsidP="00B42604">
    <w:pPr>
      <w:pStyle w:val="Header"/>
      <w:ind w:left="0" w:firstLine="0"/>
      <w:jc w:val="center"/>
    </w:pPr>
    <w:r>
      <w:rPr>
        <w:noProof/>
      </w:rPr>
      <w:drawing>
        <wp:inline distT="0" distB="0" distL="0" distR="0" wp14:anchorId="05907025" wp14:editId="112AF42A">
          <wp:extent cx="2729552" cy="1009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740" cy="10290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46D"/>
    <w:multiLevelType w:val="hybridMultilevel"/>
    <w:tmpl w:val="B95C9A60"/>
    <w:lvl w:ilvl="0" w:tplc="74E2764C">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nsid w:val="01F82DCC"/>
    <w:multiLevelType w:val="hybridMultilevel"/>
    <w:tmpl w:val="5E02EC6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29B3409"/>
    <w:multiLevelType w:val="hybridMultilevel"/>
    <w:tmpl w:val="F034B2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42A6A75"/>
    <w:multiLevelType w:val="hybridMultilevel"/>
    <w:tmpl w:val="1AF0BC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0AC14EF1"/>
    <w:multiLevelType w:val="hybridMultilevel"/>
    <w:tmpl w:val="60A06F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D2A489A"/>
    <w:multiLevelType w:val="hybridMultilevel"/>
    <w:tmpl w:val="312CBBC6"/>
    <w:lvl w:ilvl="0" w:tplc="74E276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A70385"/>
    <w:multiLevelType w:val="hybridMultilevel"/>
    <w:tmpl w:val="378EBA2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1800" w:hanging="180"/>
      </w:pPr>
    </w:lvl>
    <w:lvl w:ilvl="3" w:tplc="0409000F">
      <w:start w:val="1"/>
      <w:numFmt w:val="decimal"/>
      <w:lvlText w:val="%4."/>
      <w:lvlJc w:val="left"/>
      <w:pPr>
        <w:ind w:left="360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115DBC"/>
    <w:multiLevelType w:val="hybridMultilevel"/>
    <w:tmpl w:val="8DDCDDD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0F0F5E6D"/>
    <w:multiLevelType w:val="multilevel"/>
    <w:tmpl w:val="81B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B71B17"/>
    <w:multiLevelType w:val="hybridMultilevel"/>
    <w:tmpl w:val="00F4F51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7362586"/>
    <w:multiLevelType w:val="hybridMultilevel"/>
    <w:tmpl w:val="651A089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nsid w:val="1DE76C49"/>
    <w:multiLevelType w:val="hybridMultilevel"/>
    <w:tmpl w:val="1A627D12"/>
    <w:lvl w:ilvl="0" w:tplc="DC184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65472"/>
    <w:multiLevelType w:val="hybridMultilevel"/>
    <w:tmpl w:val="B46AD5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5097F62"/>
    <w:multiLevelType w:val="hybridMultilevel"/>
    <w:tmpl w:val="4BE06594"/>
    <w:lvl w:ilvl="0" w:tplc="04090013">
      <w:start w:val="1"/>
      <w:numFmt w:val="upperRoman"/>
      <w:lvlText w:val="%1."/>
      <w:lvlJc w:val="right"/>
      <w:pPr>
        <w:ind w:left="63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0D63DA"/>
    <w:multiLevelType w:val="hybridMultilevel"/>
    <w:tmpl w:val="FB9C33A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A6E794F"/>
    <w:multiLevelType w:val="hybridMultilevel"/>
    <w:tmpl w:val="5ED6A2B6"/>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6">
    <w:nsid w:val="2B9E0192"/>
    <w:multiLevelType w:val="hybridMultilevel"/>
    <w:tmpl w:val="F3EAFE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F758E9"/>
    <w:multiLevelType w:val="hybridMultilevel"/>
    <w:tmpl w:val="64A22FC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33B310F8"/>
    <w:multiLevelType w:val="multilevel"/>
    <w:tmpl w:val="793E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76020C0"/>
    <w:multiLevelType w:val="hybridMultilevel"/>
    <w:tmpl w:val="B63485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3B2E0C1A"/>
    <w:multiLevelType w:val="hybridMultilevel"/>
    <w:tmpl w:val="B4604AEE"/>
    <w:lvl w:ilvl="0" w:tplc="382074CE">
      <w:start w:val="1"/>
      <w:numFmt w:val="lowerRoman"/>
      <w:lvlText w:val="%1."/>
      <w:lvlJc w:val="right"/>
      <w:pPr>
        <w:ind w:left="1800" w:hanging="360"/>
      </w:pPr>
      <w:rPr>
        <w:color w:val="auto"/>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E6560A3"/>
    <w:multiLevelType w:val="hybridMultilevel"/>
    <w:tmpl w:val="1116F0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4495558D"/>
    <w:multiLevelType w:val="hybridMultilevel"/>
    <w:tmpl w:val="86783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E59622B"/>
    <w:multiLevelType w:val="hybridMultilevel"/>
    <w:tmpl w:val="BE5A341E"/>
    <w:lvl w:ilvl="0" w:tplc="B5785D0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782CD9"/>
    <w:multiLevelType w:val="hybridMultilevel"/>
    <w:tmpl w:val="55D060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529E3EB8"/>
    <w:multiLevelType w:val="hybridMultilevel"/>
    <w:tmpl w:val="B1266F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537204FA"/>
    <w:multiLevelType w:val="hybridMultilevel"/>
    <w:tmpl w:val="392A8E2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1694086"/>
    <w:multiLevelType w:val="hybridMultilevel"/>
    <w:tmpl w:val="75CA3A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086B0D"/>
    <w:multiLevelType w:val="hybridMultilevel"/>
    <w:tmpl w:val="4748200E"/>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6C2B0A9B"/>
    <w:multiLevelType w:val="hybridMultilevel"/>
    <w:tmpl w:val="02F0F74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nsid w:val="6DFD4600"/>
    <w:multiLevelType w:val="hybridMultilevel"/>
    <w:tmpl w:val="430221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6E144C0A"/>
    <w:multiLevelType w:val="hybridMultilevel"/>
    <w:tmpl w:val="56D0E5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7102372F"/>
    <w:multiLevelType w:val="hybridMultilevel"/>
    <w:tmpl w:val="EB3A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4F7FB9"/>
    <w:multiLevelType w:val="hybridMultilevel"/>
    <w:tmpl w:val="2454FF72"/>
    <w:lvl w:ilvl="0" w:tplc="04090019">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13"/>
  </w:num>
  <w:num w:numId="2">
    <w:abstractNumId w:val="0"/>
  </w:num>
  <w:num w:numId="3">
    <w:abstractNumId w:val="11"/>
  </w:num>
  <w:num w:numId="4">
    <w:abstractNumId w:val="19"/>
  </w:num>
  <w:num w:numId="5">
    <w:abstractNumId w:val="7"/>
  </w:num>
  <w:num w:numId="6">
    <w:abstractNumId w:val="5"/>
  </w:num>
  <w:num w:numId="7">
    <w:abstractNumId w:val="1"/>
  </w:num>
  <w:num w:numId="8">
    <w:abstractNumId w:val="17"/>
  </w:num>
  <w:num w:numId="9">
    <w:abstractNumId w:val="23"/>
  </w:num>
  <w:num w:numId="10">
    <w:abstractNumId w:val="6"/>
  </w:num>
  <w:num w:numId="11">
    <w:abstractNumId w:val="26"/>
  </w:num>
  <w:num w:numId="12">
    <w:abstractNumId w:val="14"/>
  </w:num>
  <w:num w:numId="13">
    <w:abstractNumId w:val="33"/>
  </w:num>
  <w:num w:numId="14">
    <w:abstractNumId w:val="20"/>
  </w:num>
  <w:num w:numId="15">
    <w:abstractNumId w:val="9"/>
  </w:num>
  <w:num w:numId="16">
    <w:abstractNumId w:val="27"/>
  </w:num>
  <w:num w:numId="17">
    <w:abstractNumId w:val="16"/>
  </w:num>
  <w:num w:numId="18">
    <w:abstractNumId w:val="18"/>
  </w:num>
  <w:num w:numId="19">
    <w:abstractNumId w:val="31"/>
  </w:num>
  <w:num w:numId="20">
    <w:abstractNumId w:val="30"/>
  </w:num>
  <w:num w:numId="21">
    <w:abstractNumId w:val="25"/>
  </w:num>
  <w:num w:numId="22">
    <w:abstractNumId w:val="2"/>
  </w:num>
  <w:num w:numId="23">
    <w:abstractNumId w:val="24"/>
  </w:num>
  <w:num w:numId="24">
    <w:abstractNumId w:val="22"/>
  </w:num>
  <w:num w:numId="25">
    <w:abstractNumId w:val="3"/>
  </w:num>
  <w:num w:numId="26">
    <w:abstractNumId w:val="28"/>
  </w:num>
  <w:num w:numId="27">
    <w:abstractNumId w:val="12"/>
  </w:num>
  <w:num w:numId="28">
    <w:abstractNumId w:val="15"/>
  </w:num>
  <w:num w:numId="29">
    <w:abstractNumId w:val="4"/>
  </w:num>
  <w:num w:numId="30">
    <w:abstractNumId w:val="10"/>
  </w:num>
  <w:num w:numId="31">
    <w:abstractNumId w:val="8"/>
  </w:num>
  <w:num w:numId="32">
    <w:abstractNumId w:val="29"/>
  </w:num>
  <w:num w:numId="33">
    <w:abstractNumId w:val="32"/>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BB1"/>
    <w:rsid w:val="00003556"/>
    <w:rsid w:val="00016A97"/>
    <w:rsid w:val="0001725B"/>
    <w:rsid w:val="00027A3B"/>
    <w:rsid w:val="000305D3"/>
    <w:rsid w:val="0005041D"/>
    <w:rsid w:val="0005186E"/>
    <w:rsid w:val="00054D97"/>
    <w:rsid w:val="00067B82"/>
    <w:rsid w:val="000711BB"/>
    <w:rsid w:val="0007649B"/>
    <w:rsid w:val="0008058F"/>
    <w:rsid w:val="00083F4F"/>
    <w:rsid w:val="00085C94"/>
    <w:rsid w:val="000B7676"/>
    <w:rsid w:val="000C01C4"/>
    <w:rsid w:val="000C2509"/>
    <w:rsid w:val="00111C4B"/>
    <w:rsid w:val="00121EAC"/>
    <w:rsid w:val="00133931"/>
    <w:rsid w:val="00141A9E"/>
    <w:rsid w:val="00151184"/>
    <w:rsid w:val="00154BB7"/>
    <w:rsid w:val="00171EA2"/>
    <w:rsid w:val="001807D8"/>
    <w:rsid w:val="0018763A"/>
    <w:rsid w:val="00191E16"/>
    <w:rsid w:val="00194C21"/>
    <w:rsid w:val="001A0609"/>
    <w:rsid w:val="001A1029"/>
    <w:rsid w:val="001A2CA7"/>
    <w:rsid w:val="001A7779"/>
    <w:rsid w:val="001B48EE"/>
    <w:rsid w:val="001C169B"/>
    <w:rsid w:val="001C35F8"/>
    <w:rsid w:val="001E460A"/>
    <w:rsid w:val="001E77C0"/>
    <w:rsid w:val="0020057C"/>
    <w:rsid w:val="0020356F"/>
    <w:rsid w:val="00210E01"/>
    <w:rsid w:val="002307F6"/>
    <w:rsid w:val="00245BF1"/>
    <w:rsid w:val="00247E30"/>
    <w:rsid w:val="0025364D"/>
    <w:rsid w:val="00253A43"/>
    <w:rsid w:val="00257705"/>
    <w:rsid w:val="0026083A"/>
    <w:rsid w:val="002663AC"/>
    <w:rsid w:val="002724E4"/>
    <w:rsid w:val="0028312B"/>
    <w:rsid w:val="00291C0D"/>
    <w:rsid w:val="00297B9C"/>
    <w:rsid w:val="002A50F1"/>
    <w:rsid w:val="002B4091"/>
    <w:rsid w:val="002D47DC"/>
    <w:rsid w:val="002D57E4"/>
    <w:rsid w:val="002D74C5"/>
    <w:rsid w:val="002E6372"/>
    <w:rsid w:val="002E7ABF"/>
    <w:rsid w:val="002F155C"/>
    <w:rsid w:val="00307141"/>
    <w:rsid w:val="00311D38"/>
    <w:rsid w:val="0033548E"/>
    <w:rsid w:val="00340C15"/>
    <w:rsid w:val="00344AAA"/>
    <w:rsid w:val="003564BE"/>
    <w:rsid w:val="00356E2C"/>
    <w:rsid w:val="00377086"/>
    <w:rsid w:val="00391D6C"/>
    <w:rsid w:val="00395301"/>
    <w:rsid w:val="003A1688"/>
    <w:rsid w:val="003A2B22"/>
    <w:rsid w:val="003A561D"/>
    <w:rsid w:val="003B207F"/>
    <w:rsid w:val="003B2EAB"/>
    <w:rsid w:val="003B4539"/>
    <w:rsid w:val="003C6527"/>
    <w:rsid w:val="003E13DF"/>
    <w:rsid w:val="003E6876"/>
    <w:rsid w:val="003F18FF"/>
    <w:rsid w:val="003F26A2"/>
    <w:rsid w:val="003F778C"/>
    <w:rsid w:val="00405BDB"/>
    <w:rsid w:val="004230C8"/>
    <w:rsid w:val="00424402"/>
    <w:rsid w:val="00455CA2"/>
    <w:rsid w:val="0046168E"/>
    <w:rsid w:val="00462928"/>
    <w:rsid w:val="004745EC"/>
    <w:rsid w:val="00483BD3"/>
    <w:rsid w:val="00484426"/>
    <w:rsid w:val="00486A21"/>
    <w:rsid w:val="00487FCF"/>
    <w:rsid w:val="004967C6"/>
    <w:rsid w:val="004B0109"/>
    <w:rsid w:val="004B7CA4"/>
    <w:rsid w:val="004F0590"/>
    <w:rsid w:val="004F0CAB"/>
    <w:rsid w:val="005023F7"/>
    <w:rsid w:val="0050660E"/>
    <w:rsid w:val="00512D28"/>
    <w:rsid w:val="005250DE"/>
    <w:rsid w:val="00525F5D"/>
    <w:rsid w:val="00533719"/>
    <w:rsid w:val="00544537"/>
    <w:rsid w:val="005512D3"/>
    <w:rsid w:val="00552E0B"/>
    <w:rsid w:val="00565DFC"/>
    <w:rsid w:val="005805A8"/>
    <w:rsid w:val="005813BA"/>
    <w:rsid w:val="005933E6"/>
    <w:rsid w:val="00594F75"/>
    <w:rsid w:val="005A015D"/>
    <w:rsid w:val="005C11D5"/>
    <w:rsid w:val="005C2669"/>
    <w:rsid w:val="005C2BB1"/>
    <w:rsid w:val="005C77BF"/>
    <w:rsid w:val="005D4636"/>
    <w:rsid w:val="005F0108"/>
    <w:rsid w:val="005F2701"/>
    <w:rsid w:val="005F5C04"/>
    <w:rsid w:val="00605EF5"/>
    <w:rsid w:val="00611087"/>
    <w:rsid w:val="00620045"/>
    <w:rsid w:val="00630D92"/>
    <w:rsid w:val="00634715"/>
    <w:rsid w:val="00652F04"/>
    <w:rsid w:val="00667C6A"/>
    <w:rsid w:val="006761DE"/>
    <w:rsid w:val="0068039E"/>
    <w:rsid w:val="006904BB"/>
    <w:rsid w:val="00693418"/>
    <w:rsid w:val="00694D9B"/>
    <w:rsid w:val="006A2685"/>
    <w:rsid w:val="006A273A"/>
    <w:rsid w:val="006C21D0"/>
    <w:rsid w:val="006C290F"/>
    <w:rsid w:val="006C2D1F"/>
    <w:rsid w:val="006C44AB"/>
    <w:rsid w:val="006D01B0"/>
    <w:rsid w:val="006D4BC7"/>
    <w:rsid w:val="006E51E9"/>
    <w:rsid w:val="006F55E8"/>
    <w:rsid w:val="006F7216"/>
    <w:rsid w:val="00712B62"/>
    <w:rsid w:val="00714FDA"/>
    <w:rsid w:val="00717116"/>
    <w:rsid w:val="007248E9"/>
    <w:rsid w:val="00730BC0"/>
    <w:rsid w:val="007417DF"/>
    <w:rsid w:val="00753273"/>
    <w:rsid w:val="007564AD"/>
    <w:rsid w:val="007724E5"/>
    <w:rsid w:val="007740EE"/>
    <w:rsid w:val="0077512D"/>
    <w:rsid w:val="00782F35"/>
    <w:rsid w:val="007853C3"/>
    <w:rsid w:val="00785A2B"/>
    <w:rsid w:val="007A2038"/>
    <w:rsid w:val="007B09C2"/>
    <w:rsid w:val="007B66C4"/>
    <w:rsid w:val="007C08E5"/>
    <w:rsid w:val="007C1003"/>
    <w:rsid w:val="007C172F"/>
    <w:rsid w:val="007C60BD"/>
    <w:rsid w:val="007F1647"/>
    <w:rsid w:val="00800E52"/>
    <w:rsid w:val="00817536"/>
    <w:rsid w:val="0083586A"/>
    <w:rsid w:val="008452EB"/>
    <w:rsid w:val="00860756"/>
    <w:rsid w:val="00876811"/>
    <w:rsid w:val="00877527"/>
    <w:rsid w:val="00892B63"/>
    <w:rsid w:val="00893D55"/>
    <w:rsid w:val="008942E6"/>
    <w:rsid w:val="00895BFC"/>
    <w:rsid w:val="008B2A0B"/>
    <w:rsid w:val="008D1E1B"/>
    <w:rsid w:val="008F76DA"/>
    <w:rsid w:val="008F7D91"/>
    <w:rsid w:val="00910104"/>
    <w:rsid w:val="00913D55"/>
    <w:rsid w:val="00922806"/>
    <w:rsid w:val="00924231"/>
    <w:rsid w:val="0092490A"/>
    <w:rsid w:val="00930B9A"/>
    <w:rsid w:val="0093763D"/>
    <w:rsid w:val="00946135"/>
    <w:rsid w:val="009524EB"/>
    <w:rsid w:val="00953CE7"/>
    <w:rsid w:val="00956EDA"/>
    <w:rsid w:val="00990D2B"/>
    <w:rsid w:val="009D2B36"/>
    <w:rsid w:val="009E09B6"/>
    <w:rsid w:val="009E3495"/>
    <w:rsid w:val="009E7BEC"/>
    <w:rsid w:val="009F643A"/>
    <w:rsid w:val="009F674C"/>
    <w:rsid w:val="00A0337F"/>
    <w:rsid w:val="00A2303E"/>
    <w:rsid w:val="00A5112E"/>
    <w:rsid w:val="00A569CF"/>
    <w:rsid w:val="00A6262F"/>
    <w:rsid w:val="00A66DAA"/>
    <w:rsid w:val="00A66DF2"/>
    <w:rsid w:val="00A71B3C"/>
    <w:rsid w:val="00A80A8F"/>
    <w:rsid w:val="00A87636"/>
    <w:rsid w:val="00AA1DFD"/>
    <w:rsid w:val="00AA7EB4"/>
    <w:rsid w:val="00AB448E"/>
    <w:rsid w:val="00AB6F39"/>
    <w:rsid w:val="00AC23C8"/>
    <w:rsid w:val="00AC3F30"/>
    <w:rsid w:val="00AD2A99"/>
    <w:rsid w:val="00AD663C"/>
    <w:rsid w:val="00AE4ADB"/>
    <w:rsid w:val="00AF7A34"/>
    <w:rsid w:val="00B0107E"/>
    <w:rsid w:val="00B13867"/>
    <w:rsid w:val="00B36EF0"/>
    <w:rsid w:val="00B418A9"/>
    <w:rsid w:val="00B42604"/>
    <w:rsid w:val="00B640E8"/>
    <w:rsid w:val="00B65E2A"/>
    <w:rsid w:val="00B7248D"/>
    <w:rsid w:val="00B77EDF"/>
    <w:rsid w:val="00BA4630"/>
    <w:rsid w:val="00BA65F9"/>
    <w:rsid w:val="00BC1A1E"/>
    <w:rsid w:val="00BD0B7F"/>
    <w:rsid w:val="00BE7CEE"/>
    <w:rsid w:val="00BF33FB"/>
    <w:rsid w:val="00BF58E9"/>
    <w:rsid w:val="00BF761D"/>
    <w:rsid w:val="00C31FFB"/>
    <w:rsid w:val="00C6272A"/>
    <w:rsid w:val="00C67FB7"/>
    <w:rsid w:val="00C71B07"/>
    <w:rsid w:val="00C76A32"/>
    <w:rsid w:val="00CF626A"/>
    <w:rsid w:val="00D04F4E"/>
    <w:rsid w:val="00D47552"/>
    <w:rsid w:val="00D54F7E"/>
    <w:rsid w:val="00D56602"/>
    <w:rsid w:val="00D623A2"/>
    <w:rsid w:val="00D64AC5"/>
    <w:rsid w:val="00D72C7A"/>
    <w:rsid w:val="00D814BC"/>
    <w:rsid w:val="00D8258D"/>
    <w:rsid w:val="00D84801"/>
    <w:rsid w:val="00D85301"/>
    <w:rsid w:val="00DB3CB9"/>
    <w:rsid w:val="00E027CD"/>
    <w:rsid w:val="00E02CDB"/>
    <w:rsid w:val="00E02E3A"/>
    <w:rsid w:val="00E036BF"/>
    <w:rsid w:val="00E100DB"/>
    <w:rsid w:val="00E11A48"/>
    <w:rsid w:val="00E30437"/>
    <w:rsid w:val="00E444E9"/>
    <w:rsid w:val="00E601A2"/>
    <w:rsid w:val="00E67D06"/>
    <w:rsid w:val="00E7017D"/>
    <w:rsid w:val="00E96758"/>
    <w:rsid w:val="00E97C49"/>
    <w:rsid w:val="00EA3010"/>
    <w:rsid w:val="00EA392D"/>
    <w:rsid w:val="00EA39C2"/>
    <w:rsid w:val="00EA4CC0"/>
    <w:rsid w:val="00EC57C9"/>
    <w:rsid w:val="00EC70B7"/>
    <w:rsid w:val="00EC7161"/>
    <w:rsid w:val="00EE436C"/>
    <w:rsid w:val="00EE5E1A"/>
    <w:rsid w:val="00EE6D80"/>
    <w:rsid w:val="00F008A6"/>
    <w:rsid w:val="00F11A7B"/>
    <w:rsid w:val="00F26549"/>
    <w:rsid w:val="00F33589"/>
    <w:rsid w:val="00F36C2A"/>
    <w:rsid w:val="00F37F56"/>
    <w:rsid w:val="00F42FC6"/>
    <w:rsid w:val="00F45FF7"/>
    <w:rsid w:val="00F5522B"/>
    <w:rsid w:val="00F81097"/>
    <w:rsid w:val="00FB070C"/>
    <w:rsid w:val="00FB4CD7"/>
    <w:rsid w:val="00FC0435"/>
    <w:rsid w:val="00FD2B68"/>
    <w:rsid w:val="00FD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3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left="446"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B63"/>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B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BB1"/>
    <w:pPr>
      <w:ind w:left="720"/>
      <w:contextualSpacing/>
    </w:pPr>
  </w:style>
  <w:style w:type="paragraph" w:styleId="BalloonText">
    <w:name w:val="Balloon Text"/>
    <w:basedOn w:val="Normal"/>
    <w:link w:val="BalloonTextChar"/>
    <w:uiPriority w:val="99"/>
    <w:semiHidden/>
    <w:unhideWhenUsed/>
    <w:rsid w:val="00B418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A9"/>
    <w:rPr>
      <w:rFonts w:ascii="Segoe UI" w:hAnsi="Segoe UI" w:cs="Segoe UI"/>
      <w:sz w:val="18"/>
      <w:szCs w:val="18"/>
    </w:rPr>
  </w:style>
  <w:style w:type="paragraph" w:styleId="Header">
    <w:name w:val="header"/>
    <w:basedOn w:val="Normal"/>
    <w:link w:val="HeaderChar"/>
    <w:uiPriority w:val="99"/>
    <w:unhideWhenUsed/>
    <w:rsid w:val="004745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45EC"/>
  </w:style>
  <w:style w:type="paragraph" w:styleId="Footer">
    <w:name w:val="footer"/>
    <w:basedOn w:val="Normal"/>
    <w:link w:val="FooterChar"/>
    <w:uiPriority w:val="99"/>
    <w:unhideWhenUsed/>
    <w:rsid w:val="004745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45EC"/>
  </w:style>
  <w:style w:type="paragraph" w:customStyle="1" w:styleId="Default">
    <w:name w:val="Default"/>
    <w:rsid w:val="00B13867"/>
    <w:pPr>
      <w:autoSpaceDE w:val="0"/>
      <w:autoSpaceDN w:val="0"/>
      <w:adjustRightInd w:val="0"/>
      <w:spacing w:before="0" w:after="0" w:line="240" w:lineRule="auto"/>
      <w:ind w:left="0" w:firstLine="0"/>
    </w:pPr>
    <w:rPr>
      <w:rFonts w:ascii="Garamond" w:hAnsi="Garamond" w:cs="Garamond"/>
      <w:color w:val="000000"/>
      <w:sz w:val="24"/>
      <w:szCs w:val="24"/>
    </w:rPr>
  </w:style>
  <w:style w:type="character" w:styleId="Hyperlink">
    <w:name w:val="Hyperlink"/>
    <w:basedOn w:val="DefaultParagraphFont"/>
    <w:uiPriority w:val="99"/>
    <w:unhideWhenUsed/>
    <w:rsid w:val="00F008A6"/>
    <w:rPr>
      <w:color w:val="0000FF" w:themeColor="hyperlink"/>
      <w:u w:val="single"/>
    </w:rPr>
  </w:style>
  <w:style w:type="character" w:styleId="CommentReference">
    <w:name w:val="annotation reference"/>
    <w:basedOn w:val="DefaultParagraphFont"/>
    <w:uiPriority w:val="99"/>
    <w:semiHidden/>
    <w:unhideWhenUsed/>
    <w:rsid w:val="00484426"/>
    <w:rPr>
      <w:sz w:val="16"/>
      <w:szCs w:val="16"/>
    </w:rPr>
  </w:style>
  <w:style w:type="paragraph" w:styleId="CommentText">
    <w:name w:val="annotation text"/>
    <w:basedOn w:val="Normal"/>
    <w:link w:val="CommentTextChar"/>
    <w:uiPriority w:val="99"/>
    <w:semiHidden/>
    <w:unhideWhenUsed/>
    <w:rsid w:val="00484426"/>
    <w:pPr>
      <w:spacing w:line="240" w:lineRule="auto"/>
    </w:pPr>
    <w:rPr>
      <w:sz w:val="20"/>
      <w:szCs w:val="20"/>
    </w:rPr>
  </w:style>
  <w:style w:type="character" w:customStyle="1" w:styleId="CommentTextChar">
    <w:name w:val="Comment Text Char"/>
    <w:basedOn w:val="DefaultParagraphFont"/>
    <w:link w:val="CommentText"/>
    <w:uiPriority w:val="99"/>
    <w:semiHidden/>
    <w:rsid w:val="00484426"/>
    <w:rPr>
      <w:sz w:val="20"/>
      <w:szCs w:val="20"/>
    </w:rPr>
  </w:style>
  <w:style w:type="paragraph" w:styleId="CommentSubject">
    <w:name w:val="annotation subject"/>
    <w:basedOn w:val="CommentText"/>
    <w:next w:val="CommentText"/>
    <w:link w:val="CommentSubjectChar"/>
    <w:uiPriority w:val="99"/>
    <w:semiHidden/>
    <w:unhideWhenUsed/>
    <w:rsid w:val="00484426"/>
    <w:rPr>
      <w:b/>
      <w:bCs/>
    </w:rPr>
  </w:style>
  <w:style w:type="character" w:customStyle="1" w:styleId="CommentSubjectChar">
    <w:name w:val="Comment Subject Char"/>
    <w:basedOn w:val="CommentTextChar"/>
    <w:link w:val="CommentSubject"/>
    <w:uiPriority w:val="99"/>
    <w:semiHidden/>
    <w:rsid w:val="0048442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left="446"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B63"/>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B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BB1"/>
    <w:pPr>
      <w:ind w:left="720"/>
      <w:contextualSpacing/>
    </w:pPr>
  </w:style>
  <w:style w:type="paragraph" w:styleId="BalloonText">
    <w:name w:val="Balloon Text"/>
    <w:basedOn w:val="Normal"/>
    <w:link w:val="BalloonTextChar"/>
    <w:uiPriority w:val="99"/>
    <w:semiHidden/>
    <w:unhideWhenUsed/>
    <w:rsid w:val="00B418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A9"/>
    <w:rPr>
      <w:rFonts w:ascii="Segoe UI" w:hAnsi="Segoe UI" w:cs="Segoe UI"/>
      <w:sz w:val="18"/>
      <w:szCs w:val="18"/>
    </w:rPr>
  </w:style>
  <w:style w:type="paragraph" w:styleId="Header">
    <w:name w:val="header"/>
    <w:basedOn w:val="Normal"/>
    <w:link w:val="HeaderChar"/>
    <w:uiPriority w:val="99"/>
    <w:unhideWhenUsed/>
    <w:rsid w:val="004745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45EC"/>
  </w:style>
  <w:style w:type="paragraph" w:styleId="Footer">
    <w:name w:val="footer"/>
    <w:basedOn w:val="Normal"/>
    <w:link w:val="FooterChar"/>
    <w:uiPriority w:val="99"/>
    <w:unhideWhenUsed/>
    <w:rsid w:val="004745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45EC"/>
  </w:style>
  <w:style w:type="paragraph" w:customStyle="1" w:styleId="Default">
    <w:name w:val="Default"/>
    <w:rsid w:val="00B13867"/>
    <w:pPr>
      <w:autoSpaceDE w:val="0"/>
      <w:autoSpaceDN w:val="0"/>
      <w:adjustRightInd w:val="0"/>
      <w:spacing w:before="0" w:after="0" w:line="240" w:lineRule="auto"/>
      <w:ind w:left="0" w:firstLine="0"/>
    </w:pPr>
    <w:rPr>
      <w:rFonts w:ascii="Garamond" w:hAnsi="Garamond" w:cs="Garamond"/>
      <w:color w:val="000000"/>
      <w:sz w:val="24"/>
      <w:szCs w:val="24"/>
    </w:rPr>
  </w:style>
  <w:style w:type="character" w:styleId="Hyperlink">
    <w:name w:val="Hyperlink"/>
    <w:basedOn w:val="DefaultParagraphFont"/>
    <w:uiPriority w:val="99"/>
    <w:unhideWhenUsed/>
    <w:rsid w:val="00F008A6"/>
    <w:rPr>
      <w:color w:val="0000FF" w:themeColor="hyperlink"/>
      <w:u w:val="single"/>
    </w:rPr>
  </w:style>
  <w:style w:type="character" w:styleId="CommentReference">
    <w:name w:val="annotation reference"/>
    <w:basedOn w:val="DefaultParagraphFont"/>
    <w:uiPriority w:val="99"/>
    <w:semiHidden/>
    <w:unhideWhenUsed/>
    <w:rsid w:val="00484426"/>
    <w:rPr>
      <w:sz w:val="16"/>
      <w:szCs w:val="16"/>
    </w:rPr>
  </w:style>
  <w:style w:type="paragraph" w:styleId="CommentText">
    <w:name w:val="annotation text"/>
    <w:basedOn w:val="Normal"/>
    <w:link w:val="CommentTextChar"/>
    <w:uiPriority w:val="99"/>
    <w:semiHidden/>
    <w:unhideWhenUsed/>
    <w:rsid w:val="00484426"/>
    <w:pPr>
      <w:spacing w:line="240" w:lineRule="auto"/>
    </w:pPr>
    <w:rPr>
      <w:sz w:val="20"/>
      <w:szCs w:val="20"/>
    </w:rPr>
  </w:style>
  <w:style w:type="character" w:customStyle="1" w:styleId="CommentTextChar">
    <w:name w:val="Comment Text Char"/>
    <w:basedOn w:val="DefaultParagraphFont"/>
    <w:link w:val="CommentText"/>
    <w:uiPriority w:val="99"/>
    <w:semiHidden/>
    <w:rsid w:val="00484426"/>
    <w:rPr>
      <w:sz w:val="20"/>
      <w:szCs w:val="20"/>
    </w:rPr>
  </w:style>
  <w:style w:type="paragraph" w:styleId="CommentSubject">
    <w:name w:val="annotation subject"/>
    <w:basedOn w:val="CommentText"/>
    <w:next w:val="CommentText"/>
    <w:link w:val="CommentSubjectChar"/>
    <w:uiPriority w:val="99"/>
    <w:semiHidden/>
    <w:unhideWhenUsed/>
    <w:rsid w:val="00484426"/>
    <w:rPr>
      <w:b/>
      <w:bCs/>
    </w:rPr>
  </w:style>
  <w:style w:type="character" w:customStyle="1" w:styleId="CommentSubjectChar">
    <w:name w:val="Comment Subject Char"/>
    <w:basedOn w:val="CommentTextChar"/>
    <w:link w:val="CommentSubject"/>
    <w:uiPriority w:val="99"/>
    <w:semiHidden/>
    <w:rsid w:val="004844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39114">
      <w:bodyDiv w:val="1"/>
      <w:marLeft w:val="0"/>
      <w:marRight w:val="0"/>
      <w:marTop w:val="0"/>
      <w:marBottom w:val="0"/>
      <w:divBdr>
        <w:top w:val="none" w:sz="0" w:space="0" w:color="auto"/>
        <w:left w:val="none" w:sz="0" w:space="0" w:color="auto"/>
        <w:bottom w:val="none" w:sz="0" w:space="0" w:color="auto"/>
        <w:right w:val="none" w:sz="0" w:space="0" w:color="auto"/>
      </w:divBdr>
    </w:div>
    <w:div w:id="874662198">
      <w:bodyDiv w:val="1"/>
      <w:marLeft w:val="0"/>
      <w:marRight w:val="0"/>
      <w:marTop w:val="0"/>
      <w:marBottom w:val="0"/>
      <w:divBdr>
        <w:top w:val="none" w:sz="0" w:space="0" w:color="auto"/>
        <w:left w:val="none" w:sz="0" w:space="0" w:color="auto"/>
        <w:bottom w:val="none" w:sz="0" w:space="0" w:color="auto"/>
        <w:right w:val="none" w:sz="0" w:space="0" w:color="auto"/>
      </w:divBdr>
    </w:div>
    <w:div w:id="1134954479">
      <w:bodyDiv w:val="1"/>
      <w:marLeft w:val="0"/>
      <w:marRight w:val="0"/>
      <w:marTop w:val="0"/>
      <w:marBottom w:val="0"/>
      <w:divBdr>
        <w:top w:val="none" w:sz="0" w:space="0" w:color="auto"/>
        <w:left w:val="none" w:sz="0" w:space="0" w:color="auto"/>
        <w:bottom w:val="none" w:sz="0" w:space="0" w:color="auto"/>
        <w:right w:val="none" w:sz="0" w:space="0" w:color="auto"/>
      </w:divBdr>
      <w:divsChild>
        <w:div w:id="750808148">
          <w:marLeft w:val="0"/>
          <w:marRight w:val="0"/>
          <w:marTop w:val="0"/>
          <w:marBottom w:val="0"/>
          <w:divBdr>
            <w:top w:val="none" w:sz="0" w:space="0" w:color="auto"/>
            <w:left w:val="none" w:sz="0" w:space="0" w:color="auto"/>
            <w:bottom w:val="none" w:sz="0" w:space="0" w:color="auto"/>
            <w:right w:val="none" w:sz="0" w:space="0" w:color="auto"/>
          </w:divBdr>
        </w:div>
        <w:div w:id="1949699977">
          <w:marLeft w:val="0"/>
          <w:marRight w:val="0"/>
          <w:marTop w:val="0"/>
          <w:marBottom w:val="0"/>
          <w:divBdr>
            <w:top w:val="none" w:sz="0" w:space="0" w:color="auto"/>
            <w:left w:val="none" w:sz="0" w:space="0" w:color="auto"/>
            <w:bottom w:val="none" w:sz="0" w:space="0" w:color="auto"/>
            <w:right w:val="none" w:sz="0" w:space="0" w:color="auto"/>
          </w:divBdr>
        </w:div>
        <w:div w:id="212471044">
          <w:marLeft w:val="0"/>
          <w:marRight w:val="0"/>
          <w:marTop w:val="0"/>
          <w:marBottom w:val="0"/>
          <w:divBdr>
            <w:top w:val="none" w:sz="0" w:space="0" w:color="auto"/>
            <w:left w:val="none" w:sz="0" w:space="0" w:color="auto"/>
            <w:bottom w:val="none" w:sz="0" w:space="0" w:color="auto"/>
            <w:right w:val="none" w:sz="0" w:space="0" w:color="auto"/>
          </w:divBdr>
        </w:div>
        <w:div w:id="1403913403">
          <w:marLeft w:val="0"/>
          <w:marRight w:val="0"/>
          <w:marTop w:val="0"/>
          <w:marBottom w:val="0"/>
          <w:divBdr>
            <w:top w:val="none" w:sz="0" w:space="0" w:color="auto"/>
            <w:left w:val="none" w:sz="0" w:space="0" w:color="auto"/>
            <w:bottom w:val="none" w:sz="0" w:space="0" w:color="auto"/>
            <w:right w:val="none" w:sz="0" w:space="0" w:color="auto"/>
          </w:divBdr>
        </w:div>
        <w:div w:id="372776814">
          <w:marLeft w:val="0"/>
          <w:marRight w:val="0"/>
          <w:marTop w:val="0"/>
          <w:marBottom w:val="0"/>
          <w:divBdr>
            <w:top w:val="none" w:sz="0" w:space="0" w:color="auto"/>
            <w:left w:val="none" w:sz="0" w:space="0" w:color="auto"/>
            <w:bottom w:val="none" w:sz="0" w:space="0" w:color="auto"/>
            <w:right w:val="none" w:sz="0" w:space="0" w:color="auto"/>
          </w:divBdr>
        </w:div>
      </w:divsChild>
    </w:div>
    <w:div w:id="1281454120">
      <w:bodyDiv w:val="1"/>
      <w:marLeft w:val="0"/>
      <w:marRight w:val="0"/>
      <w:marTop w:val="0"/>
      <w:marBottom w:val="0"/>
      <w:divBdr>
        <w:top w:val="none" w:sz="0" w:space="0" w:color="auto"/>
        <w:left w:val="none" w:sz="0" w:space="0" w:color="auto"/>
        <w:bottom w:val="none" w:sz="0" w:space="0" w:color="auto"/>
        <w:right w:val="none" w:sz="0" w:space="0" w:color="auto"/>
      </w:divBdr>
      <w:divsChild>
        <w:div w:id="155994242">
          <w:marLeft w:val="0"/>
          <w:marRight w:val="0"/>
          <w:marTop w:val="0"/>
          <w:marBottom w:val="0"/>
          <w:divBdr>
            <w:top w:val="none" w:sz="0" w:space="0" w:color="auto"/>
            <w:left w:val="none" w:sz="0" w:space="0" w:color="auto"/>
            <w:bottom w:val="none" w:sz="0" w:space="0" w:color="auto"/>
            <w:right w:val="none" w:sz="0" w:space="0" w:color="auto"/>
          </w:divBdr>
        </w:div>
        <w:div w:id="1194879993">
          <w:marLeft w:val="0"/>
          <w:marRight w:val="0"/>
          <w:marTop w:val="0"/>
          <w:marBottom w:val="0"/>
          <w:divBdr>
            <w:top w:val="none" w:sz="0" w:space="0" w:color="auto"/>
            <w:left w:val="none" w:sz="0" w:space="0" w:color="auto"/>
            <w:bottom w:val="none" w:sz="0" w:space="0" w:color="auto"/>
            <w:right w:val="none" w:sz="0" w:space="0" w:color="auto"/>
          </w:divBdr>
        </w:div>
      </w:divsChild>
    </w:div>
    <w:div w:id="1577669506">
      <w:bodyDiv w:val="1"/>
      <w:marLeft w:val="0"/>
      <w:marRight w:val="0"/>
      <w:marTop w:val="0"/>
      <w:marBottom w:val="0"/>
      <w:divBdr>
        <w:top w:val="none" w:sz="0" w:space="0" w:color="auto"/>
        <w:left w:val="none" w:sz="0" w:space="0" w:color="auto"/>
        <w:bottom w:val="none" w:sz="0" w:space="0" w:color="auto"/>
        <w:right w:val="none" w:sz="0" w:space="0" w:color="auto"/>
      </w:divBdr>
    </w:div>
    <w:div w:id="1630668272">
      <w:bodyDiv w:val="1"/>
      <w:marLeft w:val="0"/>
      <w:marRight w:val="0"/>
      <w:marTop w:val="0"/>
      <w:marBottom w:val="0"/>
      <w:divBdr>
        <w:top w:val="none" w:sz="0" w:space="0" w:color="auto"/>
        <w:left w:val="none" w:sz="0" w:space="0" w:color="auto"/>
        <w:bottom w:val="none" w:sz="0" w:space="0" w:color="auto"/>
        <w:right w:val="none" w:sz="0" w:space="0" w:color="auto"/>
      </w:divBdr>
    </w:div>
    <w:div w:id="167263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A9EC6-30D7-4611-BFEC-2A3DFC42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DLLR</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LiLi's</dc:creator>
  <cp:lastModifiedBy>Michele Williams</cp:lastModifiedBy>
  <cp:revision>2</cp:revision>
  <cp:lastPrinted>2020-02-12T19:27:00Z</cp:lastPrinted>
  <dcterms:created xsi:type="dcterms:W3CDTF">2020-03-05T16:40:00Z</dcterms:created>
  <dcterms:modified xsi:type="dcterms:W3CDTF">2020-03-05T16:40:00Z</dcterms:modified>
</cp:coreProperties>
</file>