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E3C8A1A" w14:textId="1B0FC4DB" w:rsidR="0039577A" w:rsidRPr="008C7A5D" w:rsidRDefault="0039577A" w:rsidP="0039577A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sz w:val="24"/>
          <w:szCs w:val="24"/>
        </w:rPr>
      </w:pPr>
      <w:r w:rsidRPr="008C7A5D">
        <w:rPr>
          <w:rFonts w:ascii="Garamond" w:hAnsi="Garamond" w:cstheme="minorHAnsi"/>
          <w:sz w:val="24"/>
          <w:szCs w:val="24"/>
        </w:rPr>
        <w:t xml:space="preserve">Thursday, </w:t>
      </w:r>
      <w:r w:rsidR="007D3EA3">
        <w:rPr>
          <w:rFonts w:ascii="Garamond" w:hAnsi="Garamond" w:cstheme="minorHAnsi"/>
          <w:sz w:val="24"/>
          <w:szCs w:val="24"/>
        </w:rPr>
        <w:t>March</w:t>
      </w:r>
      <w:r w:rsidR="009C40F7">
        <w:rPr>
          <w:rFonts w:ascii="Garamond" w:hAnsi="Garamond" w:cstheme="minorHAnsi"/>
          <w:sz w:val="24"/>
          <w:szCs w:val="24"/>
        </w:rPr>
        <w:t xml:space="preserve"> 11</w:t>
      </w:r>
      <w:r w:rsidRPr="008C7A5D">
        <w:rPr>
          <w:rFonts w:ascii="Garamond" w:hAnsi="Garamond" w:cstheme="minorHAnsi"/>
          <w:sz w:val="24"/>
          <w:szCs w:val="24"/>
        </w:rPr>
        <w:t>, 202</w:t>
      </w:r>
      <w:r w:rsidR="00792D82">
        <w:rPr>
          <w:rFonts w:ascii="Garamond" w:hAnsi="Garamond" w:cstheme="minorHAnsi"/>
          <w:sz w:val="24"/>
          <w:szCs w:val="24"/>
        </w:rPr>
        <w:t>1</w:t>
      </w:r>
      <w:r w:rsidRPr="008C7A5D">
        <w:rPr>
          <w:rFonts w:ascii="Garamond" w:hAnsi="Garamond" w:cstheme="minorHAnsi"/>
          <w:sz w:val="24"/>
          <w:szCs w:val="24"/>
        </w:rPr>
        <w:t>, 10:00 – 11:30 AM</w:t>
      </w:r>
    </w:p>
    <w:p w14:paraId="248C1E0C" w14:textId="77777777" w:rsidR="00EF453E" w:rsidRPr="0094372A" w:rsidRDefault="00EF453E" w:rsidP="00EF453E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theme="minorHAnsi"/>
          <w:sz w:val="18"/>
          <w:szCs w:val="18"/>
        </w:rPr>
      </w:pPr>
    </w:p>
    <w:p w14:paraId="50A43FFA" w14:textId="75A46B8C" w:rsidR="00E94359" w:rsidRPr="00863D94" w:rsidRDefault="00E94359" w:rsidP="00E94359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  <w:b/>
        </w:rPr>
      </w:pPr>
      <w:r w:rsidRPr="00863D94">
        <w:rPr>
          <w:rFonts w:ascii="Garamond" w:eastAsia="Calibri" w:hAnsi="Garamond" w:cs="Times New Roman"/>
          <w:b/>
        </w:rPr>
        <w:t>MEETING MINUTES</w:t>
      </w:r>
    </w:p>
    <w:p w14:paraId="48373BD4" w14:textId="77777777" w:rsidR="00E94359" w:rsidRPr="00863D94" w:rsidRDefault="00E94359" w:rsidP="00F64DEC">
      <w:pPr>
        <w:spacing w:after="120" w:line="240" w:lineRule="auto"/>
        <w:ind w:left="0" w:firstLine="0"/>
        <w:rPr>
          <w:rFonts w:ascii="Garamond" w:hAnsi="Garamond" w:cs="Times New Roman"/>
          <w:u w:val="single"/>
        </w:rPr>
      </w:pPr>
      <w:r w:rsidRPr="00863D94">
        <w:rPr>
          <w:rFonts w:ascii="Garamond" w:hAnsi="Garamond" w:cs="Times New Roman"/>
          <w:u w:val="single"/>
        </w:rPr>
        <w:t>Attendees</w:t>
      </w:r>
    </w:p>
    <w:p w14:paraId="09FEFDF9" w14:textId="7631E034" w:rsidR="00E94359" w:rsidRPr="00863D94" w:rsidRDefault="00E94359" w:rsidP="00F64DEC">
      <w:pPr>
        <w:spacing w:after="120" w:line="240" w:lineRule="auto"/>
        <w:ind w:left="0" w:firstLine="0"/>
        <w:rPr>
          <w:rFonts w:ascii="Garamond" w:hAnsi="Garamond" w:cs="Times New Roman"/>
        </w:rPr>
      </w:pPr>
      <w:r w:rsidRPr="00863D94">
        <w:rPr>
          <w:rFonts w:ascii="Garamond" w:hAnsi="Garamond" w:cs="Times New Roman"/>
          <w:i/>
        </w:rPr>
        <w:t>Attendees</w:t>
      </w:r>
      <w:r w:rsidRPr="00863D94">
        <w:rPr>
          <w:rFonts w:ascii="Garamond" w:hAnsi="Garamond" w:cs="Times New Roman"/>
        </w:rPr>
        <w:t xml:space="preserve">: </w:t>
      </w:r>
      <w:r w:rsidR="00B30CA1">
        <w:rPr>
          <w:rFonts w:ascii="Garamond" w:hAnsi="Garamond" w:cs="Times New Roman"/>
        </w:rPr>
        <w:t xml:space="preserve">Brit Ayers, Jamie Harris, </w:t>
      </w:r>
      <w:r w:rsidRPr="00863D94">
        <w:rPr>
          <w:rFonts w:ascii="Garamond" w:hAnsi="Garamond" w:cs="Times New Roman"/>
        </w:rPr>
        <w:t xml:space="preserve">Susan </w:t>
      </w:r>
      <w:proofErr w:type="spellStart"/>
      <w:r w:rsidRPr="00863D94">
        <w:rPr>
          <w:rFonts w:ascii="Garamond" w:hAnsi="Garamond" w:cs="Times New Roman"/>
        </w:rPr>
        <w:t>Kaliush</w:t>
      </w:r>
      <w:proofErr w:type="spellEnd"/>
      <w:r w:rsidRPr="00863D94">
        <w:rPr>
          <w:rFonts w:ascii="Garamond" w:hAnsi="Garamond" w:cs="Times New Roman"/>
        </w:rPr>
        <w:t xml:space="preserve">, John Lane, </w:t>
      </w:r>
      <w:r w:rsidR="009C40F7">
        <w:rPr>
          <w:rFonts w:ascii="Garamond" w:hAnsi="Garamond" w:cs="Times New Roman"/>
        </w:rPr>
        <w:t xml:space="preserve">Molly </w:t>
      </w:r>
      <w:proofErr w:type="spellStart"/>
      <w:r w:rsidR="009C40F7">
        <w:rPr>
          <w:rFonts w:ascii="Garamond" w:hAnsi="Garamond" w:cs="Times New Roman"/>
        </w:rPr>
        <w:t>Mesnard</w:t>
      </w:r>
      <w:proofErr w:type="spellEnd"/>
      <w:r w:rsidR="009C40F7">
        <w:rPr>
          <w:rFonts w:ascii="Garamond" w:hAnsi="Garamond" w:cs="Times New Roman"/>
        </w:rPr>
        <w:t xml:space="preserve">, </w:t>
      </w:r>
      <w:r w:rsidRPr="00863D94">
        <w:rPr>
          <w:rFonts w:ascii="Garamond" w:hAnsi="Garamond" w:cs="Times New Roman"/>
        </w:rPr>
        <w:t>LiLi Taylor</w:t>
      </w:r>
      <w:r w:rsidR="00B30CA1">
        <w:rPr>
          <w:rFonts w:ascii="Garamond" w:hAnsi="Garamond" w:cs="Times New Roman"/>
        </w:rPr>
        <w:t xml:space="preserve"> and Emma Wilson</w:t>
      </w:r>
      <w:r w:rsidRPr="00863D94">
        <w:rPr>
          <w:rFonts w:ascii="Garamond" w:hAnsi="Garamond" w:cs="Times New Roman"/>
        </w:rPr>
        <w:t xml:space="preserve">. </w:t>
      </w:r>
    </w:p>
    <w:p w14:paraId="1661F7A6" w14:textId="580B0826" w:rsidR="00E94359" w:rsidRDefault="00E94359" w:rsidP="00F64DEC">
      <w:pPr>
        <w:spacing w:after="120" w:line="240" w:lineRule="auto"/>
        <w:ind w:left="0" w:firstLine="0"/>
        <w:rPr>
          <w:rFonts w:ascii="Garamond" w:hAnsi="Garamond" w:cs="Times New Roman"/>
          <w:u w:val="single"/>
        </w:rPr>
      </w:pPr>
      <w:r w:rsidRPr="00863D94">
        <w:rPr>
          <w:rFonts w:ascii="Garamond" w:hAnsi="Garamond" w:cs="Times New Roman"/>
          <w:u w:val="single"/>
        </w:rPr>
        <w:t>Handouts</w:t>
      </w:r>
    </w:p>
    <w:p w14:paraId="3A4487A6" w14:textId="39749715" w:rsidR="0057534B" w:rsidRPr="00863D94" w:rsidRDefault="007D3EA3" w:rsidP="00F64DEC">
      <w:pPr>
        <w:shd w:val="clear" w:color="auto" w:fill="FFFFFF"/>
        <w:spacing w:before="0"/>
        <w:ind w:left="0" w:firstLine="0"/>
        <w:rPr>
          <w:rFonts w:ascii="Garamond" w:hAnsi="Garamond" w:cs="Times New Roman"/>
          <w:u w:val="single"/>
        </w:rPr>
      </w:pPr>
      <w:r>
        <w:rPr>
          <w:rFonts w:ascii="Garamond" w:eastAsia="Times New Roman" w:hAnsi="Garamond" w:cs="Arial"/>
          <w:color w:val="222222"/>
        </w:rPr>
        <w:t>March</w:t>
      </w:r>
      <w:r w:rsidR="008237AC">
        <w:rPr>
          <w:rFonts w:ascii="Garamond" w:eastAsia="Times New Roman" w:hAnsi="Garamond" w:cs="Arial"/>
          <w:color w:val="222222"/>
        </w:rPr>
        <w:t xml:space="preserve"> Agenda</w:t>
      </w:r>
      <w:r w:rsidR="00C12E31">
        <w:rPr>
          <w:rFonts w:ascii="Garamond" w:eastAsia="Times New Roman" w:hAnsi="Garamond" w:cs="Arial"/>
          <w:color w:val="222222"/>
        </w:rPr>
        <w:t>,</w:t>
      </w:r>
      <w:r w:rsidR="008237AC">
        <w:rPr>
          <w:rFonts w:ascii="Garamond" w:eastAsia="Times New Roman" w:hAnsi="Garamond" w:cs="Arial"/>
          <w:color w:val="222222"/>
        </w:rPr>
        <w:t xml:space="preserve"> </w:t>
      </w:r>
      <w:r w:rsidR="009C40F7">
        <w:rPr>
          <w:rFonts w:ascii="Garamond" w:eastAsia="Times New Roman" w:hAnsi="Garamond" w:cs="Arial"/>
          <w:color w:val="222222"/>
        </w:rPr>
        <w:t>Committee Activities Overview Document, Status Updated</w:t>
      </w:r>
      <w:r w:rsidR="0057534B">
        <w:rPr>
          <w:rFonts w:ascii="Garamond" w:eastAsia="Times New Roman" w:hAnsi="Garamond" w:cs="Arial"/>
          <w:color w:val="222222"/>
        </w:rPr>
        <w:t xml:space="preserve"> </w:t>
      </w:r>
      <w:r>
        <w:rPr>
          <w:rFonts w:ascii="Garamond" w:eastAsia="Times New Roman" w:hAnsi="Garamond" w:cs="Arial"/>
          <w:color w:val="222222"/>
        </w:rPr>
        <w:t>March</w:t>
      </w:r>
      <w:r w:rsidR="0057534B" w:rsidRPr="00863D94">
        <w:rPr>
          <w:rFonts w:ascii="Garamond" w:eastAsia="Times New Roman" w:hAnsi="Garamond" w:cs="Arial"/>
          <w:color w:val="222222"/>
        </w:rPr>
        <w:t xml:space="preserve"> Newsletter Topics Guide</w:t>
      </w:r>
      <w:r w:rsidR="00C12E31">
        <w:rPr>
          <w:rFonts w:ascii="Garamond" w:eastAsia="Times New Roman" w:hAnsi="Garamond" w:cs="Arial"/>
          <w:color w:val="222222"/>
        </w:rPr>
        <w:t>,</w:t>
      </w:r>
      <w:r w:rsidR="0057534B">
        <w:rPr>
          <w:rFonts w:ascii="Garamond" w:eastAsia="Times New Roman" w:hAnsi="Garamond" w:cs="Arial"/>
          <w:color w:val="222222"/>
        </w:rPr>
        <w:t xml:space="preserve"> PROPOSED </w:t>
      </w:r>
      <w:r>
        <w:rPr>
          <w:rFonts w:ascii="Garamond" w:eastAsia="Times New Roman" w:hAnsi="Garamond" w:cs="Arial"/>
          <w:color w:val="222222"/>
        </w:rPr>
        <w:t>April</w:t>
      </w:r>
      <w:r w:rsidR="0057534B" w:rsidRPr="00863D94">
        <w:rPr>
          <w:rFonts w:ascii="Garamond" w:eastAsia="Times New Roman" w:hAnsi="Garamond" w:cs="Arial"/>
          <w:color w:val="222222"/>
        </w:rPr>
        <w:t xml:space="preserve"> Newsletter Topic Guide</w:t>
      </w:r>
      <w:r w:rsidR="0057534B">
        <w:rPr>
          <w:rFonts w:ascii="Garamond" w:eastAsia="Times New Roman" w:hAnsi="Garamond" w:cs="Arial"/>
          <w:color w:val="222222"/>
        </w:rPr>
        <w:t xml:space="preserve"> Template</w:t>
      </w:r>
    </w:p>
    <w:p w14:paraId="7707164A" w14:textId="78A87B35" w:rsidR="00344AE7" w:rsidRPr="005325E7" w:rsidRDefault="00344AE7" w:rsidP="00F64DEC">
      <w:pPr>
        <w:pStyle w:val="ListParagraph"/>
        <w:numPr>
          <w:ilvl w:val="0"/>
          <w:numId w:val="1"/>
        </w:numPr>
        <w:spacing w:after="120" w:line="240" w:lineRule="auto"/>
        <w:ind w:left="450" w:hanging="270"/>
        <w:contextualSpacing w:val="0"/>
        <w:rPr>
          <w:rFonts w:ascii="Garamond" w:hAnsi="Garamond" w:cs="Times New Roman"/>
          <w:b/>
        </w:rPr>
      </w:pPr>
      <w:r w:rsidRPr="005325E7">
        <w:rPr>
          <w:rFonts w:ascii="Garamond" w:hAnsi="Garamond" w:cs="Times New Roman"/>
          <w:b/>
        </w:rPr>
        <w:t>Opening</w:t>
      </w:r>
    </w:p>
    <w:p w14:paraId="2067C825" w14:textId="1F9E8D5C" w:rsidR="00C12E31" w:rsidRDefault="00E94359" w:rsidP="00C12E31">
      <w:pPr>
        <w:spacing w:after="120" w:line="240" w:lineRule="auto"/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Committee </w:t>
      </w:r>
      <w:r w:rsidR="007D3EA3">
        <w:rPr>
          <w:rFonts w:ascii="Garamond" w:hAnsi="Garamond" w:cs="Times New Roman"/>
        </w:rPr>
        <w:t xml:space="preserve">Chair Susan </w:t>
      </w:r>
      <w:proofErr w:type="spellStart"/>
      <w:r w:rsidR="007D3EA3">
        <w:rPr>
          <w:rFonts w:ascii="Garamond" w:hAnsi="Garamond" w:cs="Times New Roman"/>
        </w:rPr>
        <w:t>Kaliush</w:t>
      </w:r>
      <w:proofErr w:type="spellEnd"/>
      <w:r>
        <w:rPr>
          <w:rFonts w:ascii="Garamond" w:hAnsi="Garamond" w:cs="Times New Roman"/>
        </w:rPr>
        <w:t xml:space="preserve"> opened the meeting</w:t>
      </w:r>
      <w:r w:rsidR="007D3EA3">
        <w:rPr>
          <w:rFonts w:ascii="Garamond" w:hAnsi="Garamond" w:cs="Times New Roman"/>
        </w:rPr>
        <w:t>, welcoming members</w:t>
      </w:r>
      <w:r w:rsidR="00C12E31">
        <w:rPr>
          <w:rFonts w:ascii="Garamond" w:hAnsi="Garamond" w:cs="Times New Roman"/>
        </w:rPr>
        <w:t>.</w:t>
      </w:r>
    </w:p>
    <w:p w14:paraId="219A8C09" w14:textId="6DA95953" w:rsidR="00344AE7" w:rsidRPr="00C12E31" w:rsidRDefault="00E94359" w:rsidP="00C12E31">
      <w:pPr>
        <w:pStyle w:val="ListParagraph"/>
        <w:numPr>
          <w:ilvl w:val="0"/>
          <w:numId w:val="1"/>
        </w:numPr>
        <w:spacing w:after="120" w:line="240" w:lineRule="auto"/>
        <w:ind w:left="360" w:hanging="90"/>
        <w:rPr>
          <w:rFonts w:ascii="Garamond" w:hAnsi="Garamond" w:cs="Times New Roman"/>
          <w:b/>
        </w:rPr>
      </w:pPr>
      <w:r w:rsidRPr="00C12E31">
        <w:rPr>
          <w:rFonts w:ascii="Garamond" w:hAnsi="Garamond" w:cs="Times New Roman"/>
        </w:rPr>
        <w:t xml:space="preserve"> </w:t>
      </w:r>
      <w:r w:rsidR="00344AE7" w:rsidRPr="00C12E31">
        <w:rPr>
          <w:rFonts w:ascii="Garamond" w:hAnsi="Garamond" w:cs="Times New Roman"/>
          <w:b/>
        </w:rPr>
        <w:t>Old Business</w:t>
      </w:r>
    </w:p>
    <w:p w14:paraId="7A4E9EFC" w14:textId="25470BA7" w:rsidR="003E3D11" w:rsidRDefault="003E3D11" w:rsidP="003E3D11">
      <w:pPr>
        <w:spacing w:after="120" w:line="240" w:lineRule="auto"/>
        <w:ind w:left="0" w:firstLine="0"/>
        <w:rPr>
          <w:rFonts w:ascii="Garamond" w:hAnsi="Garamond" w:cs="Times New Roman"/>
          <w:i/>
          <w:iCs/>
        </w:rPr>
      </w:pPr>
      <w:r w:rsidRPr="00064587">
        <w:rPr>
          <w:rFonts w:ascii="Garamond" w:hAnsi="Garamond" w:cs="Times New Roman"/>
          <w:i/>
          <w:iCs/>
        </w:rPr>
        <w:t>W</w:t>
      </w:r>
      <w:r w:rsidR="00344AE7" w:rsidRPr="00064587">
        <w:rPr>
          <w:rFonts w:ascii="Garamond" w:hAnsi="Garamond" w:cs="Times New Roman"/>
          <w:i/>
          <w:iCs/>
        </w:rPr>
        <w:t xml:space="preserve">IOA Alignment Group </w:t>
      </w:r>
      <w:r w:rsidR="0015754B">
        <w:rPr>
          <w:rFonts w:ascii="Garamond" w:hAnsi="Garamond" w:cs="Times New Roman"/>
          <w:i/>
          <w:iCs/>
        </w:rPr>
        <w:t xml:space="preserve">(WAG) </w:t>
      </w:r>
      <w:r w:rsidR="00344AE7" w:rsidRPr="00064587">
        <w:rPr>
          <w:rFonts w:ascii="Garamond" w:hAnsi="Garamond" w:cs="Times New Roman"/>
          <w:i/>
          <w:iCs/>
        </w:rPr>
        <w:t>Updates</w:t>
      </w:r>
      <w:r w:rsidRPr="00064587">
        <w:rPr>
          <w:rFonts w:ascii="Garamond" w:hAnsi="Garamond" w:cs="Times New Roman"/>
          <w:i/>
          <w:iCs/>
        </w:rPr>
        <w:t>:</w:t>
      </w:r>
    </w:p>
    <w:p w14:paraId="67435779" w14:textId="60BB0202" w:rsidR="00D042F7" w:rsidRDefault="009C40F7" w:rsidP="00D86EB6">
      <w:pPr>
        <w:spacing w:after="120" w:line="240" w:lineRule="auto"/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Co-Chair Kimberlee Schultz shared the Committee Activities Overview presented at the </w:t>
      </w:r>
      <w:r w:rsidR="007D3EA3">
        <w:rPr>
          <w:rFonts w:ascii="Garamond" w:hAnsi="Garamond" w:cs="Times New Roman"/>
        </w:rPr>
        <w:t>February</w:t>
      </w:r>
      <w:r>
        <w:rPr>
          <w:rFonts w:ascii="Garamond" w:hAnsi="Garamond" w:cs="Times New Roman"/>
        </w:rPr>
        <w:t xml:space="preserve"> meeting of the WIOA Alignment Group. </w:t>
      </w:r>
    </w:p>
    <w:p w14:paraId="0F061CE6" w14:textId="527EC8E5" w:rsidR="00800526" w:rsidRDefault="00800526" w:rsidP="00D86EB6">
      <w:pPr>
        <w:spacing w:after="120" w:line="240" w:lineRule="auto"/>
        <w:ind w:left="0" w:firstLine="0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  <w:i/>
          <w:iCs/>
        </w:rPr>
        <w:t>Update on Compiled Email Distribution List</w:t>
      </w:r>
    </w:p>
    <w:p w14:paraId="64EDDE0B" w14:textId="0A9726B0" w:rsidR="00800526" w:rsidRPr="00800526" w:rsidRDefault="00800526" w:rsidP="00D86EB6">
      <w:pPr>
        <w:spacing w:after="120" w:line="240" w:lineRule="auto"/>
        <w:ind w:left="0" w:firstLine="0"/>
        <w:rPr>
          <w:rFonts w:ascii="Garamond" w:hAnsi="Garamond" w:cs="Times New Roman"/>
          <w:iCs/>
        </w:rPr>
      </w:pPr>
      <w:r>
        <w:rPr>
          <w:rFonts w:ascii="Garamond" w:hAnsi="Garamond" w:cs="Times New Roman"/>
          <w:iCs/>
        </w:rPr>
        <w:t xml:space="preserve">Multiple </w:t>
      </w:r>
      <w:r w:rsidRPr="00800526">
        <w:rPr>
          <w:rFonts w:ascii="Garamond" w:hAnsi="Garamond" w:cs="Times New Roman"/>
          <w:iCs/>
        </w:rPr>
        <w:t xml:space="preserve">Communications Committee members have added </w:t>
      </w:r>
      <w:r>
        <w:rPr>
          <w:rFonts w:ascii="Garamond" w:hAnsi="Garamond" w:cs="Times New Roman"/>
          <w:iCs/>
        </w:rPr>
        <w:t xml:space="preserve">a combined </w:t>
      </w:r>
      <w:proofErr w:type="gramStart"/>
      <w:r>
        <w:rPr>
          <w:rFonts w:ascii="Garamond" w:hAnsi="Garamond" w:cs="Times New Roman"/>
          <w:iCs/>
        </w:rPr>
        <w:t>total of 70</w:t>
      </w:r>
      <w:proofErr w:type="gramEnd"/>
      <w:r w:rsidRPr="00800526">
        <w:rPr>
          <w:rFonts w:ascii="Garamond" w:hAnsi="Garamond" w:cs="Times New Roman"/>
          <w:iCs/>
        </w:rPr>
        <w:t xml:space="preserve"> additional emails to the shared Google Sheet Katheri</w:t>
      </w:r>
      <w:r>
        <w:rPr>
          <w:rFonts w:ascii="Garamond" w:hAnsi="Garamond" w:cs="Times New Roman"/>
          <w:iCs/>
        </w:rPr>
        <w:t>ne created for the group to use. New email addresses</w:t>
      </w:r>
      <w:r w:rsidRPr="00800526">
        <w:rPr>
          <w:rFonts w:ascii="Garamond" w:hAnsi="Garamond" w:cs="Times New Roman"/>
          <w:iCs/>
        </w:rPr>
        <w:t xml:space="preserve"> includ</w:t>
      </w:r>
      <w:r>
        <w:rPr>
          <w:rFonts w:ascii="Garamond" w:hAnsi="Garamond" w:cs="Times New Roman"/>
          <w:iCs/>
        </w:rPr>
        <w:t>ed</w:t>
      </w:r>
      <w:r w:rsidRPr="00800526">
        <w:rPr>
          <w:rFonts w:ascii="Garamond" w:hAnsi="Garamond" w:cs="Times New Roman"/>
          <w:iCs/>
        </w:rPr>
        <w:t xml:space="preserve"> contributions for state staff in Southern Maryland, and local staff serving the Tri-County Council, Baltimore County and Harford County. No additional emails </w:t>
      </w:r>
      <w:proofErr w:type="gramStart"/>
      <w:r w:rsidRPr="00800526">
        <w:rPr>
          <w:rFonts w:ascii="Garamond" w:hAnsi="Garamond" w:cs="Times New Roman"/>
          <w:iCs/>
        </w:rPr>
        <w:t>were contributed</w:t>
      </w:r>
      <w:proofErr w:type="gramEnd"/>
      <w:r w:rsidRPr="00800526">
        <w:rPr>
          <w:rFonts w:ascii="Garamond" w:hAnsi="Garamond" w:cs="Times New Roman"/>
          <w:iCs/>
        </w:rPr>
        <w:t xml:space="preserve"> for DORS, DHCD</w:t>
      </w:r>
      <w:r>
        <w:rPr>
          <w:rFonts w:ascii="Garamond" w:hAnsi="Garamond" w:cs="Times New Roman"/>
          <w:iCs/>
        </w:rPr>
        <w:t xml:space="preserve"> or</w:t>
      </w:r>
      <w:r w:rsidRPr="00800526">
        <w:rPr>
          <w:rFonts w:ascii="Garamond" w:hAnsi="Garamond" w:cs="Times New Roman"/>
          <w:iCs/>
        </w:rPr>
        <w:t xml:space="preserve"> DHS.</w:t>
      </w:r>
      <w:r>
        <w:rPr>
          <w:rFonts w:ascii="Garamond" w:hAnsi="Garamond" w:cs="Times New Roman"/>
          <w:iCs/>
        </w:rPr>
        <w:t xml:space="preserve"> Kim explained that the way the DORS system is set up makes it very work-intensive </w:t>
      </w:r>
      <w:proofErr w:type="gramStart"/>
      <w:r>
        <w:rPr>
          <w:rFonts w:ascii="Garamond" w:hAnsi="Garamond" w:cs="Times New Roman"/>
          <w:iCs/>
        </w:rPr>
        <w:t>to selectively collect</w:t>
      </w:r>
      <w:proofErr w:type="gramEnd"/>
      <w:r>
        <w:rPr>
          <w:rFonts w:ascii="Garamond" w:hAnsi="Garamond" w:cs="Times New Roman"/>
          <w:iCs/>
        </w:rPr>
        <w:t xml:space="preserve"> frontline staff. As an alternative, she is forwarding a request to Regional Directors to encourage their staff to subscribe. LiLi volunteered to reach out with information on how to subscribe to the local WIOA Title I Directors for the other counties as well as the Labor Exchange Administrators.</w:t>
      </w:r>
    </w:p>
    <w:p w14:paraId="44386275" w14:textId="74743FA5" w:rsidR="00C12E31" w:rsidRPr="00C12E31" w:rsidRDefault="00C12E31" w:rsidP="00D86EB6">
      <w:pPr>
        <w:spacing w:after="120" w:line="240" w:lineRule="auto"/>
        <w:ind w:left="0" w:firstLine="0"/>
        <w:rPr>
          <w:rFonts w:ascii="Garamond" w:hAnsi="Garamond" w:cs="Times New Roman"/>
          <w:i/>
          <w:iCs/>
        </w:rPr>
      </w:pPr>
      <w:r w:rsidRPr="00C12E31">
        <w:rPr>
          <w:rFonts w:ascii="Garamond" w:hAnsi="Garamond" w:cs="Times New Roman"/>
          <w:i/>
          <w:iCs/>
        </w:rPr>
        <w:t xml:space="preserve">Newsletter Analytics </w:t>
      </w:r>
    </w:p>
    <w:p w14:paraId="39F2306A" w14:textId="0792A056" w:rsidR="005C3873" w:rsidRPr="00F64DEC" w:rsidRDefault="00CD165B" w:rsidP="00800526">
      <w:pPr>
        <w:spacing w:after="120" w:line="240" w:lineRule="auto"/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Issue #2</w:t>
      </w:r>
      <w:r w:rsidR="00800526">
        <w:rPr>
          <w:rFonts w:ascii="Garamond" w:hAnsi="Garamond" w:cs="Times New Roman"/>
        </w:rPr>
        <w:t>3</w:t>
      </w:r>
      <w:r>
        <w:rPr>
          <w:rFonts w:ascii="Garamond" w:hAnsi="Garamond" w:cs="Times New Roman"/>
        </w:rPr>
        <w:t xml:space="preserve"> (</w:t>
      </w:r>
      <w:r w:rsidR="00800526">
        <w:rPr>
          <w:rFonts w:ascii="Garamond" w:hAnsi="Garamond" w:cs="Times New Roman"/>
        </w:rPr>
        <w:t>February</w:t>
      </w:r>
      <w:r>
        <w:rPr>
          <w:rFonts w:ascii="Garamond" w:hAnsi="Garamond" w:cs="Times New Roman"/>
        </w:rPr>
        <w:t xml:space="preserve"> 2021) o</w:t>
      </w:r>
      <w:r w:rsidR="00C12E31">
        <w:rPr>
          <w:rFonts w:ascii="Garamond" w:hAnsi="Garamond" w:cs="Times New Roman"/>
        </w:rPr>
        <w:t xml:space="preserve">f the newsletter was released on </w:t>
      </w:r>
      <w:r w:rsidR="00800526">
        <w:rPr>
          <w:rFonts w:ascii="Garamond" w:hAnsi="Garamond" w:cs="Times New Roman"/>
        </w:rPr>
        <w:t>February</w:t>
      </w:r>
      <w:r>
        <w:rPr>
          <w:rFonts w:ascii="Garamond" w:hAnsi="Garamond" w:cs="Times New Roman"/>
        </w:rPr>
        <w:t xml:space="preserve"> 2</w:t>
      </w:r>
      <w:r w:rsidR="00800526">
        <w:rPr>
          <w:rFonts w:ascii="Garamond" w:hAnsi="Garamond" w:cs="Times New Roman"/>
        </w:rPr>
        <w:t>4</w:t>
      </w:r>
      <w:r w:rsidR="00C12E31">
        <w:rPr>
          <w:rFonts w:ascii="Garamond" w:hAnsi="Garamond" w:cs="Times New Roman"/>
        </w:rPr>
        <w:t>, 202</w:t>
      </w:r>
      <w:r>
        <w:rPr>
          <w:rFonts w:ascii="Garamond" w:hAnsi="Garamond" w:cs="Times New Roman"/>
        </w:rPr>
        <w:t>1</w:t>
      </w:r>
      <w:r w:rsidR="00C12E31">
        <w:rPr>
          <w:rFonts w:ascii="Garamond" w:hAnsi="Garamond" w:cs="Times New Roman"/>
        </w:rPr>
        <w:t xml:space="preserve">. </w:t>
      </w:r>
      <w:r w:rsidR="00800526">
        <w:rPr>
          <w:rFonts w:ascii="Garamond" w:hAnsi="Garamond" w:cs="Times New Roman"/>
        </w:rPr>
        <w:t xml:space="preserve">Susan noted that the open rate was 12% (636 unique opens), significantly down from the previous month. The total open rate was 25%. The newsletter </w:t>
      </w:r>
      <w:proofErr w:type="gramStart"/>
      <w:r w:rsidR="00800526">
        <w:rPr>
          <w:rFonts w:ascii="Garamond" w:hAnsi="Garamond" w:cs="Times New Roman"/>
        </w:rPr>
        <w:t>was issued</w:t>
      </w:r>
      <w:proofErr w:type="gramEnd"/>
      <w:r w:rsidR="00800526">
        <w:rPr>
          <w:rFonts w:ascii="Garamond" w:hAnsi="Garamond" w:cs="Times New Roman"/>
        </w:rPr>
        <w:t xml:space="preserve"> one day behind schedule, at about 1:00 pm.</w:t>
      </w:r>
      <w:r>
        <w:rPr>
          <w:rFonts w:ascii="Garamond" w:hAnsi="Garamond" w:cs="Times New Roman"/>
        </w:rPr>
        <w:t xml:space="preserve"> </w:t>
      </w:r>
      <w:r w:rsidR="00800526">
        <w:rPr>
          <w:rFonts w:ascii="Garamond" w:hAnsi="Garamond" w:cs="Times New Roman"/>
        </w:rPr>
        <w:t xml:space="preserve">We have started reporting limited analytics data to the WIOA Alignment Group. To ensure we are comparing apples to apples for them </w:t>
      </w:r>
      <w:proofErr w:type="gramStart"/>
      <w:r w:rsidR="00800526">
        <w:rPr>
          <w:rFonts w:ascii="Garamond" w:hAnsi="Garamond" w:cs="Times New Roman"/>
        </w:rPr>
        <w:t>and also</w:t>
      </w:r>
      <w:proofErr w:type="gramEnd"/>
      <w:r w:rsidR="00800526">
        <w:rPr>
          <w:rFonts w:ascii="Garamond" w:hAnsi="Garamond" w:cs="Times New Roman"/>
        </w:rPr>
        <w:t xml:space="preserve"> for our own month-to-month tracking, we will collect analytics data on the Wednesday prior to the WAG meeting. </w:t>
      </w:r>
    </w:p>
    <w:p w14:paraId="61BE4D32" w14:textId="6E81058D" w:rsidR="00344AE7" w:rsidRPr="005325E7" w:rsidRDefault="00344AE7" w:rsidP="0083187B">
      <w:pPr>
        <w:pStyle w:val="ListParagraph"/>
        <w:numPr>
          <w:ilvl w:val="0"/>
          <w:numId w:val="1"/>
        </w:numPr>
        <w:spacing w:after="120" w:line="240" w:lineRule="auto"/>
        <w:ind w:left="450" w:hanging="180"/>
        <w:contextualSpacing w:val="0"/>
        <w:rPr>
          <w:rFonts w:ascii="Garamond" w:hAnsi="Garamond" w:cs="Times New Roman"/>
          <w:b/>
        </w:rPr>
      </w:pPr>
      <w:r w:rsidRPr="005325E7">
        <w:rPr>
          <w:rFonts w:ascii="Garamond" w:hAnsi="Garamond" w:cs="Times New Roman"/>
          <w:b/>
        </w:rPr>
        <w:t xml:space="preserve">New Business </w:t>
      </w:r>
    </w:p>
    <w:p w14:paraId="7A921CE6" w14:textId="589B7130" w:rsidR="00CC0772" w:rsidRDefault="00F56062" w:rsidP="00A277E3">
      <w:pPr>
        <w:tabs>
          <w:tab w:val="left" w:pos="1800"/>
        </w:tabs>
        <w:spacing w:after="120" w:line="240" w:lineRule="auto"/>
        <w:ind w:left="0" w:firstLine="0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  <w:i/>
          <w:iCs/>
        </w:rPr>
        <w:t xml:space="preserve">Status Updates on </w:t>
      </w:r>
      <w:r w:rsidR="00800526">
        <w:rPr>
          <w:rFonts w:ascii="Garamond" w:hAnsi="Garamond" w:cs="Times New Roman"/>
          <w:i/>
          <w:iCs/>
        </w:rPr>
        <w:t>March</w:t>
      </w:r>
      <w:r>
        <w:rPr>
          <w:rFonts w:ascii="Garamond" w:hAnsi="Garamond" w:cs="Times New Roman"/>
          <w:i/>
          <w:iCs/>
        </w:rPr>
        <w:t xml:space="preserve"> Newsletter Content</w:t>
      </w:r>
    </w:p>
    <w:p w14:paraId="506B57BD" w14:textId="70980EE3" w:rsidR="00F56062" w:rsidRPr="00F56062" w:rsidRDefault="00F56062" w:rsidP="00A277E3">
      <w:pPr>
        <w:tabs>
          <w:tab w:val="left" w:pos="1800"/>
        </w:tabs>
        <w:spacing w:after="120" w:line="240" w:lineRule="auto"/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LiLi walked the Committee through the </w:t>
      </w:r>
      <w:r w:rsidR="00800526">
        <w:rPr>
          <w:rFonts w:ascii="Garamond" w:hAnsi="Garamond" w:cs="Times New Roman"/>
        </w:rPr>
        <w:t>March</w:t>
      </w:r>
      <w:r>
        <w:rPr>
          <w:rFonts w:ascii="Garamond" w:hAnsi="Garamond" w:cs="Times New Roman"/>
        </w:rPr>
        <w:t xml:space="preserve"> topic outline approved at the </w:t>
      </w:r>
      <w:r w:rsidR="00800526">
        <w:rPr>
          <w:rFonts w:ascii="Garamond" w:hAnsi="Garamond" w:cs="Times New Roman"/>
        </w:rPr>
        <w:t>February</w:t>
      </w:r>
      <w:r>
        <w:rPr>
          <w:rFonts w:ascii="Garamond" w:hAnsi="Garamond" w:cs="Times New Roman"/>
        </w:rPr>
        <w:t xml:space="preserve"> meeting of the WIOA Alignment Group</w:t>
      </w:r>
      <w:r w:rsidR="00800526">
        <w:rPr>
          <w:rFonts w:ascii="Garamond" w:hAnsi="Garamond" w:cs="Times New Roman"/>
        </w:rPr>
        <w:t xml:space="preserve">. All articles are complete. Subject matter experts are still reviewing one article. </w:t>
      </w:r>
    </w:p>
    <w:p w14:paraId="7202FDCF" w14:textId="0A3BDB26" w:rsidR="001A699C" w:rsidRPr="001A699C" w:rsidRDefault="00800526" w:rsidP="00A277E3">
      <w:pPr>
        <w:tabs>
          <w:tab w:val="left" w:pos="1800"/>
        </w:tabs>
        <w:spacing w:after="120" w:line="240" w:lineRule="auto"/>
        <w:ind w:left="0" w:firstLine="0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  <w:i/>
          <w:iCs/>
        </w:rPr>
        <w:t xml:space="preserve">Proposed </w:t>
      </w:r>
      <w:r w:rsidR="001A699C">
        <w:rPr>
          <w:rFonts w:ascii="Garamond" w:hAnsi="Garamond" w:cs="Times New Roman"/>
          <w:i/>
          <w:iCs/>
        </w:rPr>
        <w:t>Topic</w:t>
      </w:r>
      <w:r>
        <w:rPr>
          <w:rFonts w:ascii="Garamond" w:hAnsi="Garamond" w:cs="Times New Roman"/>
          <w:i/>
          <w:iCs/>
        </w:rPr>
        <w:t xml:space="preserve"> Outline for April</w:t>
      </w:r>
      <w:r w:rsidR="001A699C" w:rsidRPr="001A699C">
        <w:rPr>
          <w:rFonts w:ascii="Garamond" w:hAnsi="Garamond" w:cs="Times New Roman"/>
          <w:i/>
          <w:iCs/>
        </w:rPr>
        <w:t xml:space="preserve"> </w:t>
      </w:r>
    </w:p>
    <w:p w14:paraId="08CA423E" w14:textId="0EF27689" w:rsidR="008507E2" w:rsidRPr="008507E2" w:rsidRDefault="004806EC" w:rsidP="008507E2">
      <w:pPr>
        <w:tabs>
          <w:tab w:val="left" w:pos="1800"/>
        </w:tabs>
        <w:spacing w:after="120" w:line="240" w:lineRule="auto"/>
        <w:ind w:left="0" w:firstLine="0"/>
        <w:rPr>
          <w:rFonts w:ascii="Garamond" w:hAnsi="Garamond" w:cs="Times New Roman"/>
        </w:rPr>
      </w:pPr>
      <w:bookmarkStart w:id="0" w:name="_Hlk56150443"/>
      <w:r>
        <w:rPr>
          <w:rFonts w:ascii="Garamond" w:hAnsi="Garamond" w:cs="Times New Roman"/>
        </w:rPr>
        <w:t>T</w:t>
      </w:r>
      <w:r w:rsidR="008507E2">
        <w:rPr>
          <w:rFonts w:ascii="Garamond" w:hAnsi="Garamond" w:cs="Times New Roman"/>
        </w:rPr>
        <w:t xml:space="preserve">he </w:t>
      </w:r>
      <w:r w:rsidR="00800526">
        <w:rPr>
          <w:rFonts w:ascii="Garamond" w:hAnsi="Garamond" w:cs="Times New Roman"/>
        </w:rPr>
        <w:t>proposed April</w:t>
      </w:r>
      <w:r w:rsidR="0015754B">
        <w:rPr>
          <w:rFonts w:ascii="Garamond" w:hAnsi="Garamond" w:cs="Times New Roman"/>
        </w:rPr>
        <w:t xml:space="preserve"> newsletter </w:t>
      </w:r>
      <w:r w:rsidR="00800526">
        <w:rPr>
          <w:rFonts w:ascii="Garamond" w:hAnsi="Garamond" w:cs="Times New Roman"/>
        </w:rPr>
        <w:t xml:space="preserve">content </w:t>
      </w:r>
      <w:r w:rsidR="0015754B">
        <w:rPr>
          <w:rFonts w:ascii="Garamond" w:hAnsi="Garamond" w:cs="Times New Roman"/>
        </w:rPr>
        <w:t xml:space="preserve">will </w:t>
      </w:r>
      <w:r w:rsidR="00800526">
        <w:rPr>
          <w:rFonts w:ascii="Garamond" w:hAnsi="Garamond" w:cs="Times New Roman"/>
        </w:rPr>
        <w:t>focus on partner program services for incarcerated individuals and returning citizens. Committee members suggested the following topics</w:t>
      </w:r>
      <w:r w:rsidR="008507E2">
        <w:rPr>
          <w:rFonts w:ascii="Garamond" w:hAnsi="Garamond" w:cs="Times New Roman"/>
        </w:rPr>
        <w:t>:</w:t>
      </w:r>
    </w:p>
    <w:p w14:paraId="633B815B" w14:textId="04FA090E" w:rsidR="004806EC" w:rsidRPr="00802CC3" w:rsidRDefault="00CC0772" w:rsidP="00B1558A">
      <w:pPr>
        <w:pStyle w:val="ListParagraph"/>
        <w:numPr>
          <w:ilvl w:val="0"/>
          <w:numId w:val="17"/>
        </w:numPr>
        <w:tabs>
          <w:tab w:val="left" w:pos="1800"/>
        </w:tabs>
        <w:spacing w:after="120" w:line="240" w:lineRule="auto"/>
        <w:rPr>
          <w:rFonts w:ascii="Garamond" w:hAnsi="Garamond" w:cs="Times New Roman"/>
          <w:i/>
        </w:rPr>
      </w:pPr>
      <w:r w:rsidRPr="00802CC3">
        <w:rPr>
          <w:rFonts w:ascii="Garamond" w:hAnsi="Garamond" w:cs="Times New Roman"/>
        </w:rPr>
        <w:t>Feature Story</w:t>
      </w:r>
      <w:r w:rsidR="004806EC" w:rsidRPr="00802CC3">
        <w:rPr>
          <w:rFonts w:ascii="Garamond" w:hAnsi="Garamond" w:cs="Times New Roman"/>
        </w:rPr>
        <w:t xml:space="preserve"> –</w:t>
      </w:r>
      <w:r w:rsidRPr="00802CC3">
        <w:rPr>
          <w:rFonts w:ascii="Garamond" w:hAnsi="Garamond" w:cs="Times New Roman"/>
        </w:rPr>
        <w:t xml:space="preserve"> </w:t>
      </w:r>
      <w:r w:rsidR="00800526">
        <w:rPr>
          <w:rFonts w:ascii="Garamond" w:hAnsi="Garamond"/>
        </w:rPr>
        <w:t>Profile of the Office of Correctional Education</w:t>
      </w:r>
    </w:p>
    <w:p w14:paraId="4FBA392C" w14:textId="55D97941" w:rsidR="004806EC" w:rsidRDefault="004806EC" w:rsidP="00802CC3">
      <w:pPr>
        <w:pStyle w:val="ListParagraph"/>
        <w:numPr>
          <w:ilvl w:val="0"/>
          <w:numId w:val="17"/>
        </w:numPr>
        <w:tabs>
          <w:tab w:val="left" w:pos="1800"/>
        </w:tabs>
        <w:spacing w:after="120" w:line="240" w:lineRule="auto"/>
        <w:rPr>
          <w:rFonts w:ascii="Garamond" w:hAnsi="Garamond" w:cs="Times New Roman"/>
        </w:rPr>
      </w:pPr>
      <w:r>
        <w:rPr>
          <w:rFonts w:ascii="Garamond" w:hAnsi="Garamond"/>
        </w:rPr>
        <w:t xml:space="preserve">Success Stories – </w:t>
      </w:r>
      <w:r w:rsidR="00800526">
        <w:rPr>
          <w:rFonts w:ascii="Garamond" w:hAnsi="Garamond"/>
        </w:rPr>
        <w:t>We have good success stories prepped for this section</w:t>
      </w:r>
    </w:p>
    <w:p w14:paraId="57CE7B86" w14:textId="39C581F9" w:rsidR="004806EC" w:rsidRPr="00800526" w:rsidRDefault="00CC0772" w:rsidP="00800526">
      <w:pPr>
        <w:pStyle w:val="ListParagraph"/>
        <w:numPr>
          <w:ilvl w:val="0"/>
          <w:numId w:val="17"/>
        </w:numPr>
        <w:tabs>
          <w:tab w:val="left" w:pos="1800"/>
        </w:tabs>
        <w:spacing w:after="120" w:line="240" w:lineRule="auto"/>
        <w:rPr>
          <w:rFonts w:ascii="Garamond" w:hAnsi="Garamond" w:cs="Times New Roman"/>
        </w:rPr>
      </w:pPr>
      <w:r w:rsidRPr="00800526">
        <w:rPr>
          <w:rFonts w:ascii="Garamond" w:hAnsi="Garamond" w:cs="Times New Roman"/>
        </w:rPr>
        <w:t xml:space="preserve">COVID Corner </w:t>
      </w:r>
      <w:r w:rsidR="00800526">
        <w:rPr>
          <w:rFonts w:ascii="Garamond" w:hAnsi="Garamond" w:cs="Times New Roman"/>
        </w:rPr>
        <w:t>– Report on how educational activities in correctional facilities been implemented during the pandemic and highlight on re-openings.</w:t>
      </w:r>
    </w:p>
    <w:p w14:paraId="33C60838" w14:textId="42E7298C" w:rsidR="00192AB0" w:rsidRDefault="00CC0772" w:rsidP="00192AB0">
      <w:pPr>
        <w:pStyle w:val="ListParagraph"/>
        <w:numPr>
          <w:ilvl w:val="0"/>
          <w:numId w:val="17"/>
        </w:numPr>
        <w:tabs>
          <w:tab w:val="left" w:pos="1800"/>
        </w:tabs>
        <w:spacing w:after="120" w:line="240" w:lineRule="auto"/>
        <w:rPr>
          <w:rFonts w:ascii="Garamond" w:hAnsi="Garamond" w:cs="Times New Roman"/>
        </w:rPr>
      </w:pPr>
      <w:r w:rsidRPr="00192AB0">
        <w:rPr>
          <w:rFonts w:ascii="Garamond" w:hAnsi="Garamond" w:cs="Times New Roman"/>
        </w:rPr>
        <w:t xml:space="preserve">Did You Know </w:t>
      </w:r>
    </w:p>
    <w:p w14:paraId="3931AB63" w14:textId="02EAB652" w:rsidR="00800526" w:rsidRDefault="00800526" w:rsidP="00260F4B">
      <w:pPr>
        <w:pStyle w:val="ListParagraph"/>
        <w:numPr>
          <w:ilvl w:val="1"/>
          <w:numId w:val="17"/>
        </w:numPr>
        <w:tabs>
          <w:tab w:val="left" w:pos="1800"/>
        </w:tabs>
        <w:spacing w:after="120" w:line="240" w:lineRule="auto"/>
        <w:rPr>
          <w:rFonts w:ascii="Garamond" w:hAnsi="Garamond" w:cs="Times New Roman"/>
        </w:rPr>
      </w:pPr>
      <w:r w:rsidRPr="00800526">
        <w:rPr>
          <w:rFonts w:ascii="Garamond" w:hAnsi="Garamond" w:cs="Times New Roman"/>
        </w:rPr>
        <w:t>Occupational Training Initiatives for Incarcerated Women: Opioid Operational Command Center Grant and</w:t>
      </w:r>
      <w:r>
        <w:rPr>
          <w:rFonts w:ascii="Garamond" w:hAnsi="Garamond" w:cs="Times New Roman"/>
        </w:rPr>
        <w:t xml:space="preserve"> </w:t>
      </w:r>
      <w:r w:rsidRPr="00800526">
        <w:rPr>
          <w:rFonts w:ascii="Garamond" w:hAnsi="Garamond" w:cs="Times New Roman"/>
        </w:rPr>
        <w:t>Women’s Bureau Grant</w:t>
      </w:r>
    </w:p>
    <w:p w14:paraId="016117BF" w14:textId="241A3A0E" w:rsidR="00800526" w:rsidRDefault="00800526" w:rsidP="00260F4B">
      <w:pPr>
        <w:pStyle w:val="ListParagraph"/>
        <w:numPr>
          <w:ilvl w:val="1"/>
          <w:numId w:val="17"/>
        </w:numPr>
        <w:tabs>
          <w:tab w:val="left" w:pos="1800"/>
        </w:tabs>
        <w:spacing w:after="12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Profile of the Reentry Navigator Role</w:t>
      </w:r>
    </w:p>
    <w:p w14:paraId="1D31FD5C" w14:textId="0CAB866A" w:rsidR="00800526" w:rsidRDefault="00800526" w:rsidP="00800526">
      <w:pPr>
        <w:pStyle w:val="ListParagraph"/>
        <w:numPr>
          <w:ilvl w:val="1"/>
          <w:numId w:val="17"/>
        </w:numPr>
        <w:tabs>
          <w:tab w:val="left" w:pos="1800"/>
        </w:tabs>
        <w:spacing w:after="120" w:line="240" w:lineRule="auto"/>
        <w:rPr>
          <w:rFonts w:ascii="Garamond" w:hAnsi="Garamond" w:cs="Times New Roman"/>
        </w:rPr>
      </w:pPr>
      <w:r w:rsidRPr="00800526">
        <w:rPr>
          <w:rFonts w:ascii="Garamond" w:hAnsi="Garamond" w:cs="Times New Roman"/>
          <w:i/>
        </w:rPr>
        <w:t>Benchmarks of Success</w:t>
      </w:r>
      <w:r w:rsidRPr="00800526">
        <w:rPr>
          <w:rFonts w:ascii="Garamond" w:hAnsi="Garamond" w:cs="Times New Roman"/>
        </w:rPr>
        <w:t xml:space="preserve"> Training Updates</w:t>
      </w:r>
    </w:p>
    <w:p w14:paraId="1779E800" w14:textId="77777777" w:rsidR="00800526" w:rsidRPr="00800526" w:rsidRDefault="00800526" w:rsidP="00800526">
      <w:pPr>
        <w:pStyle w:val="ListParagraph"/>
        <w:numPr>
          <w:ilvl w:val="1"/>
          <w:numId w:val="17"/>
        </w:numPr>
        <w:spacing w:after="120"/>
        <w:rPr>
          <w:rFonts w:ascii="Garamond" w:eastAsia="Times New Roman" w:hAnsi="Garamond" w:cstheme="minorHAnsi"/>
        </w:rPr>
      </w:pPr>
      <w:r w:rsidRPr="00800526">
        <w:rPr>
          <w:rFonts w:ascii="Garamond" w:eastAsia="Times New Roman" w:hAnsi="Garamond" w:cstheme="minorHAnsi"/>
        </w:rPr>
        <w:t>COABE Conference and TESOL International</w:t>
      </w:r>
    </w:p>
    <w:p w14:paraId="2B505A77" w14:textId="0607597B" w:rsidR="00800526" w:rsidRPr="00800526" w:rsidRDefault="00800526" w:rsidP="00800526">
      <w:pPr>
        <w:pStyle w:val="ListParagraph"/>
        <w:numPr>
          <w:ilvl w:val="1"/>
          <w:numId w:val="17"/>
        </w:numPr>
        <w:tabs>
          <w:tab w:val="left" w:pos="1800"/>
        </w:tabs>
        <w:spacing w:after="12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Accessibility Tip of the Month</w:t>
      </w:r>
    </w:p>
    <w:bookmarkEnd w:id="0"/>
    <w:p w14:paraId="43D5CEF1" w14:textId="38048B08" w:rsidR="001E5C5B" w:rsidRDefault="00344AE7" w:rsidP="00192AB0">
      <w:pPr>
        <w:tabs>
          <w:tab w:val="left" w:pos="1800"/>
        </w:tabs>
        <w:spacing w:after="120" w:line="240" w:lineRule="auto"/>
        <w:ind w:left="0" w:firstLine="0"/>
        <w:rPr>
          <w:rFonts w:ascii="Garamond" w:hAnsi="Garamond" w:cs="Times New Roman"/>
          <w:b/>
        </w:rPr>
      </w:pPr>
      <w:r w:rsidRPr="00192AB0">
        <w:rPr>
          <w:rFonts w:ascii="Garamond" w:hAnsi="Garamond" w:cs="Times New Roman"/>
          <w:b/>
        </w:rPr>
        <w:t xml:space="preserve">Next Steps </w:t>
      </w:r>
    </w:p>
    <w:p w14:paraId="301C4E3C" w14:textId="51A4CA34" w:rsidR="008507E2" w:rsidRPr="008507E2" w:rsidRDefault="0008633B" w:rsidP="00D0214A">
      <w:pPr>
        <w:pStyle w:val="ListParagraph"/>
        <w:numPr>
          <w:ilvl w:val="0"/>
          <w:numId w:val="14"/>
        </w:numPr>
        <w:spacing w:after="120" w:line="240" w:lineRule="auto"/>
        <w:ind w:left="720"/>
        <w:rPr>
          <w:rFonts w:ascii="Garamond" w:eastAsia="Times New Roman" w:hAnsi="Garamond" w:cstheme="minorHAnsi"/>
        </w:rPr>
      </w:pPr>
      <w:bookmarkStart w:id="1" w:name="_Hlk58578833"/>
      <w:r w:rsidRPr="00143AF1">
        <w:rPr>
          <w:rFonts w:ascii="Garamond" w:hAnsi="Garamond"/>
          <w:b/>
          <w:bCs/>
          <w:highlight w:val="yellow"/>
        </w:rPr>
        <w:t>LiLi</w:t>
      </w:r>
      <w:r w:rsidRPr="001A699C">
        <w:rPr>
          <w:rFonts w:ascii="Garamond" w:hAnsi="Garamond"/>
        </w:rPr>
        <w:t xml:space="preserve"> will </w:t>
      </w:r>
      <w:bookmarkEnd w:id="1"/>
      <w:r>
        <w:rPr>
          <w:rFonts w:ascii="Garamond" w:hAnsi="Garamond"/>
        </w:rPr>
        <w:t>write up meeting minutes and send to committee members</w:t>
      </w:r>
      <w:r w:rsidR="008507E2">
        <w:rPr>
          <w:rFonts w:ascii="Garamond" w:hAnsi="Garamond"/>
        </w:rPr>
        <w:t xml:space="preserve"> for review/approval</w:t>
      </w:r>
      <w:r w:rsidR="008D3EF0">
        <w:rPr>
          <w:rFonts w:ascii="Garamond" w:hAnsi="Garamond"/>
        </w:rPr>
        <w:t xml:space="preserve"> along with approved and proposed topic outlines</w:t>
      </w:r>
      <w:r w:rsidRPr="001A699C">
        <w:rPr>
          <w:rFonts w:ascii="Garamond" w:hAnsi="Garamond"/>
        </w:rPr>
        <w:t>.</w:t>
      </w:r>
    </w:p>
    <w:p w14:paraId="2818E281" w14:textId="1321D2DF" w:rsidR="0008633B" w:rsidRPr="008507E2" w:rsidRDefault="008507E2" w:rsidP="00D0214A">
      <w:pPr>
        <w:pStyle w:val="ListParagraph"/>
        <w:numPr>
          <w:ilvl w:val="0"/>
          <w:numId w:val="14"/>
        </w:numPr>
        <w:spacing w:after="120" w:line="240" w:lineRule="auto"/>
        <w:ind w:left="720"/>
        <w:rPr>
          <w:rFonts w:ascii="Garamond" w:eastAsia="Times New Roman" w:hAnsi="Garamond" w:cstheme="minorHAnsi"/>
        </w:rPr>
      </w:pPr>
      <w:r w:rsidRPr="008507E2">
        <w:rPr>
          <w:rFonts w:ascii="Garamond" w:hAnsi="Garamond"/>
          <w:b/>
          <w:bCs/>
          <w:highlight w:val="yellow"/>
        </w:rPr>
        <w:t>LiLi</w:t>
      </w:r>
      <w:r>
        <w:rPr>
          <w:rFonts w:ascii="Garamond" w:hAnsi="Garamond"/>
          <w:b/>
          <w:bCs/>
        </w:rPr>
        <w:t xml:space="preserve"> </w:t>
      </w:r>
      <w:r w:rsidRPr="008507E2">
        <w:rPr>
          <w:rFonts w:ascii="Garamond" w:hAnsi="Garamond"/>
        </w:rPr>
        <w:t xml:space="preserve">will post the </w:t>
      </w:r>
      <w:r w:rsidR="00800526">
        <w:rPr>
          <w:rFonts w:ascii="Garamond" w:hAnsi="Garamond"/>
        </w:rPr>
        <w:t>March</w:t>
      </w:r>
      <w:r w:rsidRPr="008507E2">
        <w:rPr>
          <w:rFonts w:ascii="Garamond" w:hAnsi="Garamond"/>
        </w:rPr>
        <w:t xml:space="preserve"> meeting agenda</w:t>
      </w:r>
      <w:r w:rsidR="00192AB0">
        <w:rPr>
          <w:rFonts w:ascii="Garamond" w:hAnsi="Garamond"/>
        </w:rPr>
        <w:t xml:space="preserve"> and</w:t>
      </w:r>
      <w:r w:rsidRPr="008507E2">
        <w:rPr>
          <w:rFonts w:ascii="Garamond" w:hAnsi="Garamond"/>
        </w:rPr>
        <w:t xml:space="preserve"> approved minutes</w:t>
      </w:r>
      <w:r w:rsidR="00547941">
        <w:rPr>
          <w:rFonts w:ascii="Garamond" w:hAnsi="Garamond"/>
        </w:rPr>
        <w:t xml:space="preserve"> on the </w:t>
      </w:r>
      <w:hyperlink r:id="rId8" w:anchor=":~:text=Benchmarks%20of%20Success%20is%20a,the%20earning%20capacity%20of%20Marylanders%E2%80%A6" w:history="1">
        <w:r w:rsidR="00547941" w:rsidRPr="00547941">
          <w:rPr>
            <w:rStyle w:val="Hyperlink"/>
            <w:rFonts w:ascii="Garamond" w:hAnsi="Garamond"/>
          </w:rPr>
          <w:t>Benchmarks of Success website</w:t>
        </w:r>
      </w:hyperlink>
      <w:r w:rsidRPr="008507E2">
        <w:rPr>
          <w:rFonts w:ascii="Garamond" w:hAnsi="Garamond"/>
        </w:rPr>
        <w:t>.</w:t>
      </w:r>
      <w:r w:rsidR="0008633B" w:rsidRPr="008507E2">
        <w:rPr>
          <w:rFonts w:ascii="Garamond" w:hAnsi="Garamond"/>
        </w:rPr>
        <w:t xml:space="preserve"> </w:t>
      </w:r>
    </w:p>
    <w:p w14:paraId="1227C8E7" w14:textId="5D225421" w:rsidR="0015754B" w:rsidRPr="0015754B" w:rsidRDefault="00800526" w:rsidP="00D0214A">
      <w:pPr>
        <w:pStyle w:val="ListParagraph"/>
        <w:numPr>
          <w:ilvl w:val="0"/>
          <w:numId w:val="14"/>
        </w:numPr>
        <w:spacing w:after="120" w:line="240" w:lineRule="auto"/>
        <w:ind w:left="720"/>
        <w:rPr>
          <w:rFonts w:ascii="Garamond" w:eastAsia="Times New Roman" w:hAnsi="Garamond" w:cstheme="minorHAnsi"/>
        </w:rPr>
      </w:pPr>
      <w:r w:rsidRPr="00800526">
        <w:rPr>
          <w:rFonts w:ascii="Garamond" w:eastAsia="Times New Roman" w:hAnsi="Garamond" w:cstheme="minorHAnsi"/>
          <w:b/>
          <w:bCs/>
          <w:highlight w:val="yellow"/>
        </w:rPr>
        <w:t>LiLi</w:t>
      </w:r>
      <w:r w:rsidR="0015754B">
        <w:rPr>
          <w:rFonts w:ascii="Garamond" w:eastAsia="Times New Roman" w:hAnsi="Garamond" w:cstheme="minorHAnsi"/>
        </w:rPr>
        <w:t xml:space="preserve"> will </w:t>
      </w:r>
      <w:r>
        <w:rPr>
          <w:rFonts w:ascii="Garamond" w:eastAsia="Times New Roman" w:hAnsi="Garamond" w:cstheme="minorHAnsi"/>
        </w:rPr>
        <w:t>reach out to Title I Directors in local areas and Labor Exchange Administrators to encourage them to subscribe</w:t>
      </w:r>
      <w:proofErr w:type="gramStart"/>
      <w:r>
        <w:rPr>
          <w:rFonts w:ascii="Garamond" w:eastAsia="Times New Roman" w:hAnsi="Garamond" w:cstheme="minorHAnsi"/>
        </w:rPr>
        <w:t>.</w:t>
      </w:r>
      <w:r w:rsidR="0015754B">
        <w:rPr>
          <w:rFonts w:ascii="Garamond" w:eastAsia="Times New Roman" w:hAnsi="Garamond" w:cstheme="minorHAnsi"/>
        </w:rPr>
        <w:t>.</w:t>
      </w:r>
      <w:proofErr w:type="gramEnd"/>
    </w:p>
    <w:p w14:paraId="2E7CD994" w14:textId="7D32CCE9" w:rsidR="00547941" w:rsidRPr="00547941" w:rsidRDefault="00547941" w:rsidP="00547941">
      <w:pPr>
        <w:pStyle w:val="ListParagraph"/>
        <w:numPr>
          <w:ilvl w:val="0"/>
          <w:numId w:val="14"/>
        </w:numPr>
        <w:spacing w:after="120" w:line="240" w:lineRule="auto"/>
        <w:ind w:left="720"/>
        <w:rPr>
          <w:rFonts w:ascii="Garamond" w:hAnsi="Garamond" w:cs="Times New Roman"/>
        </w:rPr>
      </w:pPr>
      <w:r w:rsidRPr="00547941">
        <w:rPr>
          <w:rFonts w:ascii="Garamond" w:hAnsi="Garamond" w:cs="Times New Roman"/>
          <w:b/>
          <w:highlight w:val="yellow"/>
        </w:rPr>
        <w:t>Emma Wilson</w:t>
      </w:r>
      <w:r>
        <w:rPr>
          <w:rFonts w:ascii="Garamond" w:hAnsi="Garamond" w:cs="Times New Roman"/>
        </w:rPr>
        <w:t xml:space="preserve"> will follow up </w:t>
      </w:r>
      <w:r w:rsidR="00800526">
        <w:rPr>
          <w:rFonts w:ascii="Garamond" w:hAnsi="Garamond" w:cs="Times New Roman"/>
        </w:rPr>
        <w:t xml:space="preserve">on correctional facilities in Montgomery County where correctional services </w:t>
      </w:r>
      <w:proofErr w:type="gramStart"/>
      <w:r w:rsidR="00800526">
        <w:rPr>
          <w:rFonts w:ascii="Garamond" w:hAnsi="Garamond" w:cs="Times New Roman"/>
        </w:rPr>
        <w:t>are delivered</w:t>
      </w:r>
      <w:proofErr w:type="gramEnd"/>
      <w:r>
        <w:rPr>
          <w:rFonts w:ascii="Garamond" w:hAnsi="Garamond" w:cs="Times New Roman"/>
        </w:rPr>
        <w:t>.</w:t>
      </w:r>
    </w:p>
    <w:p w14:paraId="7AFA64D6" w14:textId="4D0A7599" w:rsidR="00547941" w:rsidRPr="00D0214A" w:rsidRDefault="00800526" w:rsidP="00547941">
      <w:pPr>
        <w:pStyle w:val="ListParagraph"/>
        <w:numPr>
          <w:ilvl w:val="0"/>
          <w:numId w:val="14"/>
        </w:numPr>
        <w:spacing w:after="120" w:line="240" w:lineRule="auto"/>
        <w:ind w:left="720"/>
        <w:rPr>
          <w:rFonts w:ascii="Garamond" w:hAnsi="Garamond" w:cs="Times New Roman"/>
        </w:rPr>
      </w:pPr>
      <w:r w:rsidRPr="00800526">
        <w:rPr>
          <w:rFonts w:ascii="Garamond" w:hAnsi="Garamond"/>
          <w:b/>
          <w:bCs/>
          <w:highlight w:val="yellow"/>
        </w:rPr>
        <w:t>Jamie</w:t>
      </w:r>
      <w:r w:rsidR="00547941">
        <w:rPr>
          <w:rFonts w:ascii="Garamond" w:hAnsi="Garamond"/>
          <w:b/>
          <w:bCs/>
        </w:rPr>
        <w:t xml:space="preserve"> </w:t>
      </w:r>
      <w:r w:rsidR="00547941" w:rsidRPr="008507E2">
        <w:rPr>
          <w:rFonts w:ascii="Garamond" w:hAnsi="Garamond"/>
        </w:rPr>
        <w:t>will</w:t>
      </w:r>
      <w:r w:rsidR="00547941">
        <w:rPr>
          <w:rFonts w:ascii="Garamond" w:hAnsi="Garamond"/>
        </w:rPr>
        <w:t xml:space="preserve"> </w:t>
      </w:r>
      <w:r>
        <w:rPr>
          <w:rFonts w:ascii="Garamond" w:hAnsi="Garamond"/>
        </w:rPr>
        <w:t>send LiLi the name of a good contact in the Office of Correctional Education</w:t>
      </w:r>
      <w:r w:rsidR="00547941">
        <w:rPr>
          <w:rFonts w:ascii="Garamond" w:hAnsi="Garamond"/>
        </w:rPr>
        <w:t>.</w:t>
      </w:r>
    </w:p>
    <w:p w14:paraId="492FA3E7" w14:textId="66691C7F" w:rsidR="00FA7D6F" w:rsidRPr="00FA7D6F" w:rsidRDefault="00FA7D6F" w:rsidP="00D0214A">
      <w:pPr>
        <w:pStyle w:val="ListParagraph"/>
        <w:numPr>
          <w:ilvl w:val="0"/>
          <w:numId w:val="14"/>
        </w:numPr>
        <w:spacing w:after="120" w:line="240" w:lineRule="auto"/>
        <w:ind w:left="720"/>
        <w:rPr>
          <w:rFonts w:ascii="Garamond" w:hAnsi="Garamond" w:cs="Times New Roman"/>
        </w:rPr>
      </w:pPr>
      <w:r w:rsidRPr="00FA7D6F">
        <w:rPr>
          <w:rFonts w:ascii="Garamond" w:hAnsi="Garamond" w:cs="Times New Roman"/>
          <w:b/>
          <w:highlight w:val="yellow"/>
        </w:rPr>
        <w:t>John</w:t>
      </w:r>
      <w:r>
        <w:rPr>
          <w:rFonts w:ascii="Garamond" w:hAnsi="Garamond" w:cs="Times New Roman"/>
        </w:rPr>
        <w:t xml:space="preserve"> will follow up with Katherine to see if DHS has any content to contribute.</w:t>
      </w:r>
    </w:p>
    <w:p w14:paraId="6BFBB243" w14:textId="5F90984D" w:rsidR="0015754B" w:rsidRPr="00C20128" w:rsidRDefault="0015754B" w:rsidP="00D0214A">
      <w:pPr>
        <w:pStyle w:val="ListParagraph"/>
        <w:numPr>
          <w:ilvl w:val="0"/>
          <w:numId w:val="14"/>
        </w:numPr>
        <w:spacing w:after="120" w:line="240" w:lineRule="auto"/>
        <w:ind w:left="720"/>
        <w:rPr>
          <w:rFonts w:ascii="Garamond" w:hAnsi="Garamond" w:cs="Times New Roman"/>
        </w:rPr>
      </w:pPr>
      <w:r w:rsidRPr="008507E2">
        <w:rPr>
          <w:rFonts w:ascii="Garamond" w:hAnsi="Garamond"/>
          <w:b/>
          <w:bCs/>
          <w:highlight w:val="yellow"/>
        </w:rPr>
        <w:t>LiLi</w:t>
      </w:r>
      <w:r>
        <w:rPr>
          <w:rFonts w:ascii="Garamond" w:hAnsi="Garamond"/>
          <w:b/>
          <w:bCs/>
        </w:rPr>
        <w:t xml:space="preserve"> </w:t>
      </w:r>
      <w:r w:rsidRPr="008507E2">
        <w:rPr>
          <w:rFonts w:ascii="Garamond" w:hAnsi="Garamond"/>
        </w:rPr>
        <w:t>will</w:t>
      </w:r>
      <w:r>
        <w:rPr>
          <w:rFonts w:ascii="Garamond" w:hAnsi="Garamond"/>
        </w:rPr>
        <w:t xml:space="preserve"> begin work on articles for the </w:t>
      </w:r>
      <w:r w:rsidR="00800526">
        <w:rPr>
          <w:rFonts w:ascii="Garamond" w:hAnsi="Garamond"/>
        </w:rPr>
        <w:t>April</w:t>
      </w:r>
      <w:r>
        <w:rPr>
          <w:rFonts w:ascii="Garamond" w:hAnsi="Garamond"/>
        </w:rPr>
        <w:t xml:space="preserve"> newsletter.</w:t>
      </w:r>
    </w:p>
    <w:p w14:paraId="32852F7A" w14:textId="77777777" w:rsidR="00DF66FE" w:rsidRDefault="00DF66FE" w:rsidP="00395525">
      <w:pPr>
        <w:pStyle w:val="ListParagraph"/>
        <w:spacing w:after="120" w:line="240" w:lineRule="auto"/>
        <w:ind w:left="1440" w:firstLine="0"/>
        <w:contextualSpacing w:val="0"/>
        <w:rPr>
          <w:rFonts w:ascii="Garamond" w:hAnsi="Garamond" w:cs="Times New Roman"/>
          <w:b/>
        </w:rPr>
      </w:pPr>
    </w:p>
    <w:p w14:paraId="1AC73A17" w14:textId="77360EAB" w:rsidR="008721D1" w:rsidRPr="008721D1" w:rsidRDefault="00395525" w:rsidP="00D0214A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</w:rPr>
      </w:pPr>
      <w:r>
        <w:rPr>
          <w:rFonts w:ascii="Garamond" w:hAnsi="Garamond" w:cs="Times New Roman"/>
          <w:b/>
        </w:rPr>
        <w:t xml:space="preserve">Next Meeting: </w:t>
      </w:r>
      <w:r w:rsidR="0012172F" w:rsidRPr="0012172F">
        <w:rPr>
          <w:rFonts w:ascii="Garamond" w:hAnsi="Garamond" w:cs="Times New Roman"/>
          <w:bCs/>
        </w:rPr>
        <w:t xml:space="preserve">Thursday, </w:t>
      </w:r>
      <w:r w:rsidR="00800526">
        <w:rPr>
          <w:rFonts w:ascii="Garamond" w:hAnsi="Garamond" w:cs="Times New Roman"/>
          <w:bCs/>
        </w:rPr>
        <w:t>April 8</w:t>
      </w:r>
      <w:r w:rsidR="0012172F" w:rsidRPr="0012172F">
        <w:rPr>
          <w:rFonts w:ascii="Garamond" w:hAnsi="Garamond" w:cs="Times New Roman"/>
          <w:bCs/>
        </w:rPr>
        <w:t>, 2</w:t>
      </w:r>
      <w:bookmarkStart w:id="2" w:name="_GoBack"/>
      <w:bookmarkEnd w:id="2"/>
      <w:r w:rsidR="0012172F" w:rsidRPr="0012172F">
        <w:rPr>
          <w:rFonts w:ascii="Garamond" w:hAnsi="Garamond" w:cs="Times New Roman"/>
          <w:bCs/>
        </w:rPr>
        <w:t>02</w:t>
      </w:r>
      <w:r w:rsidR="00D0214A">
        <w:rPr>
          <w:rFonts w:ascii="Garamond" w:hAnsi="Garamond" w:cs="Times New Roman"/>
          <w:bCs/>
        </w:rPr>
        <w:t>1</w:t>
      </w:r>
      <w:r w:rsidR="0012172F" w:rsidRPr="0012172F">
        <w:rPr>
          <w:rFonts w:ascii="Garamond" w:hAnsi="Garamond" w:cs="Times New Roman"/>
          <w:bCs/>
        </w:rPr>
        <w:t xml:space="preserve"> 10:00 – 11:30 AM</w:t>
      </w:r>
    </w:p>
    <w:sectPr w:rsidR="008721D1" w:rsidRPr="008721D1" w:rsidSect="00D0214A">
      <w:headerReference w:type="default" r:id="rId9"/>
      <w:footerReference w:type="even" r:id="rId10"/>
      <w:headerReference w:type="first" r:id="rId11"/>
      <w:pgSz w:w="12240" w:h="15840"/>
      <w:pgMar w:top="1710" w:right="990" w:bottom="72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D1691" w14:textId="77777777" w:rsidR="00F922EF" w:rsidRDefault="00F922EF" w:rsidP="00EF453E">
      <w:pPr>
        <w:spacing w:before="0" w:after="0" w:line="240" w:lineRule="auto"/>
      </w:pPr>
      <w:r>
        <w:separator/>
      </w:r>
    </w:p>
  </w:endnote>
  <w:endnote w:type="continuationSeparator" w:id="0">
    <w:p w14:paraId="756B2242" w14:textId="77777777" w:rsidR="00F922EF" w:rsidRDefault="00F922EF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35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2BE9C" w14:textId="5254AE9C" w:rsidR="0012172F" w:rsidRDefault="001217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E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4873F" w14:textId="77777777" w:rsidR="0012172F" w:rsidRDefault="00121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37991" w14:textId="77777777" w:rsidR="00F922EF" w:rsidRDefault="00F922EF" w:rsidP="00EF453E">
      <w:pPr>
        <w:spacing w:before="0" w:after="0" w:line="240" w:lineRule="auto"/>
      </w:pPr>
      <w:r>
        <w:separator/>
      </w:r>
    </w:p>
  </w:footnote>
  <w:footnote w:type="continuationSeparator" w:id="0">
    <w:p w14:paraId="343E82F3" w14:textId="77777777" w:rsidR="00F922EF" w:rsidRDefault="00F922EF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251EC" w14:textId="1CFD2408" w:rsidR="00597009" w:rsidRDefault="0059700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65C10DD" wp14:editId="5DE10F83">
          <wp:simplePos x="0" y="0"/>
          <wp:positionH relativeFrom="margin">
            <wp:posOffset>1959444</wp:posOffset>
          </wp:positionH>
          <wp:positionV relativeFrom="page">
            <wp:posOffset>146273</wp:posOffset>
          </wp:positionV>
          <wp:extent cx="2383507" cy="888224"/>
          <wp:effectExtent l="0" t="0" r="0" b="762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507" cy="88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3BB8"/>
    <w:multiLevelType w:val="hybridMultilevel"/>
    <w:tmpl w:val="6FEE91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BAA1967"/>
    <w:multiLevelType w:val="hybridMultilevel"/>
    <w:tmpl w:val="8BB05902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0F5E6D"/>
    <w:multiLevelType w:val="multilevel"/>
    <w:tmpl w:val="81B6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72FA1"/>
    <w:multiLevelType w:val="hybridMultilevel"/>
    <w:tmpl w:val="05D63C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A5A0794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5E44"/>
    <w:multiLevelType w:val="hybridMultilevel"/>
    <w:tmpl w:val="5C327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F347C"/>
    <w:multiLevelType w:val="hybridMultilevel"/>
    <w:tmpl w:val="C27A5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0A3D87"/>
    <w:multiLevelType w:val="hybridMultilevel"/>
    <w:tmpl w:val="386CEFD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37684708"/>
    <w:multiLevelType w:val="hybridMultilevel"/>
    <w:tmpl w:val="9602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D7F19"/>
    <w:multiLevelType w:val="hybridMultilevel"/>
    <w:tmpl w:val="7A06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471AD"/>
    <w:multiLevelType w:val="hybridMultilevel"/>
    <w:tmpl w:val="6E16B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A5A0794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81215"/>
    <w:multiLevelType w:val="hybridMultilevel"/>
    <w:tmpl w:val="BAE6A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D6F8B"/>
    <w:multiLevelType w:val="hybridMultilevel"/>
    <w:tmpl w:val="F8D6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526BD"/>
    <w:multiLevelType w:val="hybridMultilevel"/>
    <w:tmpl w:val="235E22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E5A638E">
      <w:start w:val="1"/>
      <w:numFmt w:val="lowerLetter"/>
      <w:lvlText w:val="%2."/>
      <w:lvlJc w:val="left"/>
      <w:pPr>
        <w:ind w:left="144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A28C5"/>
    <w:multiLevelType w:val="hybridMultilevel"/>
    <w:tmpl w:val="7CF2B6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A9B28F3"/>
    <w:multiLevelType w:val="hybridMultilevel"/>
    <w:tmpl w:val="3DB00B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1694086"/>
    <w:multiLevelType w:val="hybridMultilevel"/>
    <w:tmpl w:val="F2B83F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9A5A0794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CC20A3FC">
      <w:start w:val="1"/>
      <w:numFmt w:val="decimal"/>
      <w:lvlText w:val="%3."/>
      <w:lvlJc w:val="right"/>
      <w:pPr>
        <w:ind w:left="216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  <w:num w:numId="11">
    <w:abstractNumId w:val="12"/>
  </w:num>
  <w:num w:numId="12">
    <w:abstractNumId w:val="17"/>
  </w:num>
  <w:num w:numId="13">
    <w:abstractNumId w:val="14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E7"/>
    <w:rsid w:val="00003C93"/>
    <w:rsid w:val="00006B28"/>
    <w:rsid w:val="00064587"/>
    <w:rsid w:val="0008633B"/>
    <w:rsid w:val="000C21EA"/>
    <w:rsid w:val="000E14C1"/>
    <w:rsid w:val="0012172F"/>
    <w:rsid w:val="0012708A"/>
    <w:rsid w:val="00131936"/>
    <w:rsid w:val="00133C13"/>
    <w:rsid w:val="00143AF1"/>
    <w:rsid w:val="001476C9"/>
    <w:rsid w:val="00155789"/>
    <w:rsid w:val="0015754B"/>
    <w:rsid w:val="00192AB0"/>
    <w:rsid w:val="001A4B64"/>
    <w:rsid w:val="001A699C"/>
    <w:rsid w:val="001D2FBC"/>
    <w:rsid w:val="001D772E"/>
    <w:rsid w:val="001E5C5B"/>
    <w:rsid w:val="001F31F6"/>
    <w:rsid w:val="0025441A"/>
    <w:rsid w:val="002E2C95"/>
    <w:rsid w:val="00302F52"/>
    <w:rsid w:val="00314719"/>
    <w:rsid w:val="00324C9E"/>
    <w:rsid w:val="00344AE7"/>
    <w:rsid w:val="00370D0D"/>
    <w:rsid w:val="003810C0"/>
    <w:rsid w:val="00395525"/>
    <w:rsid w:val="0039577A"/>
    <w:rsid w:val="00397EC4"/>
    <w:rsid w:val="003B5B17"/>
    <w:rsid w:val="003E3D11"/>
    <w:rsid w:val="004444D3"/>
    <w:rsid w:val="004652EB"/>
    <w:rsid w:val="004806EC"/>
    <w:rsid w:val="004A3E33"/>
    <w:rsid w:val="004A5FCB"/>
    <w:rsid w:val="004B2F6E"/>
    <w:rsid w:val="005325E7"/>
    <w:rsid w:val="00547941"/>
    <w:rsid w:val="00566806"/>
    <w:rsid w:val="0057534B"/>
    <w:rsid w:val="00576D54"/>
    <w:rsid w:val="00597009"/>
    <w:rsid w:val="005C04FE"/>
    <w:rsid w:val="005C3873"/>
    <w:rsid w:val="006026FA"/>
    <w:rsid w:val="00651D84"/>
    <w:rsid w:val="006A5555"/>
    <w:rsid w:val="007055CB"/>
    <w:rsid w:val="00746876"/>
    <w:rsid w:val="00760719"/>
    <w:rsid w:val="00792D82"/>
    <w:rsid w:val="007B3CC9"/>
    <w:rsid w:val="007D2A5D"/>
    <w:rsid w:val="007D3EA3"/>
    <w:rsid w:val="007E44C3"/>
    <w:rsid w:val="00800526"/>
    <w:rsid w:val="00802CC3"/>
    <w:rsid w:val="008237AC"/>
    <w:rsid w:val="0083187B"/>
    <w:rsid w:val="008507E2"/>
    <w:rsid w:val="008721D1"/>
    <w:rsid w:val="008874A9"/>
    <w:rsid w:val="008D3EF0"/>
    <w:rsid w:val="00905EE2"/>
    <w:rsid w:val="009133FE"/>
    <w:rsid w:val="00931975"/>
    <w:rsid w:val="00933875"/>
    <w:rsid w:val="0094372A"/>
    <w:rsid w:val="00950F3A"/>
    <w:rsid w:val="00952A04"/>
    <w:rsid w:val="009B0DA4"/>
    <w:rsid w:val="009C0661"/>
    <w:rsid w:val="009C40F7"/>
    <w:rsid w:val="009E544C"/>
    <w:rsid w:val="00A12142"/>
    <w:rsid w:val="00A277E3"/>
    <w:rsid w:val="00A43C3C"/>
    <w:rsid w:val="00A739D2"/>
    <w:rsid w:val="00A97D3A"/>
    <w:rsid w:val="00AB1651"/>
    <w:rsid w:val="00B30CA1"/>
    <w:rsid w:val="00B53FE9"/>
    <w:rsid w:val="00B93986"/>
    <w:rsid w:val="00BA17E5"/>
    <w:rsid w:val="00BD6E72"/>
    <w:rsid w:val="00C12E31"/>
    <w:rsid w:val="00C20128"/>
    <w:rsid w:val="00C27AC7"/>
    <w:rsid w:val="00C75B09"/>
    <w:rsid w:val="00C81812"/>
    <w:rsid w:val="00CC0772"/>
    <w:rsid w:val="00CD165B"/>
    <w:rsid w:val="00CD3710"/>
    <w:rsid w:val="00CF1090"/>
    <w:rsid w:val="00D0214A"/>
    <w:rsid w:val="00D042F7"/>
    <w:rsid w:val="00D06448"/>
    <w:rsid w:val="00D0692B"/>
    <w:rsid w:val="00D10F43"/>
    <w:rsid w:val="00D130FC"/>
    <w:rsid w:val="00D21064"/>
    <w:rsid w:val="00D8043A"/>
    <w:rsid w:val="00D86EB6"/>
    <w:rsid w:val="00DE047C"/>
    <w:rsid w:val="00DE0541"/>
    <w:rsid w:val="00DF66FE"/>
    <w:rsid w:val="00E07201"/>
    <w:rsid w:val="00E13213"/>
    <w:rsid w:val="00E16EDD"/>
    <w:rsid w:val="00E231E5"/>
    <w:rsid w:val="00E2405F"/>
    <w:rsid w:val="00E43134"/>
    <w:rsid w:val="00E51019"/>
    <w:rsid w:val="00E54411"/>
    <w:rsid w:val="00E94359"/>
    <w:rsid w:val="00EB1D1C"/>
    <w:rsid w:val="00EF453E"/>
    <w:rsid w:val="00F11820"/>
    <w:rsid w:val="00F24BDD"/>
    <w:rsid w:val="00F56062"/>
    <w:rsid w:val="00F64DEC"/>
    <w:rsid w:val="00F922EF"/>
    <w:rsid w:val="00FA7D6F"/>
    <w:rsid w:val="00FB339D"/>
    <w:rsid w:val="00FB345D"/>
    <w:rsid w:val="00FC2A6D"/>
    <w:rsid w:val="00F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1440"/>
  <w15:chartTrackingRefBased/>
  <w15:docId w15:val="{BDD253CC-AD53-45C5-AD80-047CBFE2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4A9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359"/>
    <w:pPr>
      <w:spacing w:after="0" w:line="240" w:lineRule="auto"/>
      <w:ind w:left="446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3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3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7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AC7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18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4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llr.state.md.us/employment/wioasuccess.s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1A3B-0766-4AE5-9925-24F2F4C2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2020-08-17T14:34:00Z</cp:lastPrinted>
  <dcterms:created xsi:type="dcterms:W3CDTF">2021-03-11T20:03:00Z</dcterms:created>
  <dcterms:modified xsi:type="dcterms:W3CDTF">2021-03-15T18:43:00Z</dcterms:modified>
</cp:coreProperties>
</file>