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3EF73" w14:textId="283BC2E2" w:rsidR="007078BA" w:rsidRDefault="007078BA">
      <w:pPr>
        <w:rPr>
          <w:rFonts w:ascii="Arial" w:hAnsi="Arial" w:cs="Arial"/>
          <w:highlight w:val="yellow"/>
        </w:rPr>
      </w:pPr>
      <w:r w:rsidRPr="007078B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 wp14:anchorId="2E282C7A" wp14:editId="39AEE1B0">
            <wp:simplePos x="0" y="0"/>
            <wp:positionH relativeFrom="column">
              <wp:posOffset>-419100</wp:posOffset>
            </wp:positionH>
            <wp:positionV relativeFrom="page">
              <wp:posOffset>1197610</wp:posOffset>
            </wp:positionV>
            <wp:extent cx="6844030" cy="1028700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52322" w14:textId="3B08A1E3" w:rsidR="007078BA" w:rsidRDefault="00186EE5">
      <w:pPr>
        <w:rPr>
          <w:rFonts w:ascii="Arial" w:hAnsi="Arial" w:cs="Arial"/>
          <w:highlight w:val="yellow"/>
        </w:rPr>
      </w:pPr>
      <w:r w:rsidRPr="00186EE5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7CBCE3A1" wp14:editId="421C153E">
            <wp:simplePos x="0" y="0"/>
            <wp:positionH relativeFrom="margin">
              <wp:posOffset>4313222</wp:posOffset>
            </wp:positionH>
            <wp:positionV relativeFrom="margin">
              <wp:posOffset>180975</wp:posOffset>
            </wp:positionV>
            <wp:extent cx="2114550" cy="10310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21A90A" w14:textId="531865B2" w:rsidR="007078BA" w:rsidRDefault="007078BA">
      <w:pPr>
        <w:rPr>
          <w:rFonts w:ascii="Arial" w:hAnsi="Arial" w:cs="Arial"/>
          <w:highlight w:val="yellow"/>
        </w:rPr>
      </w:pPr>
    </w:p>
    <w:p w14:paraId="495ECEBB" w14:textId="42874418" w:rsidR="007078BA" w:rsidRDefault="007078BA">
      <w:pPr>
        <w:rPr>
          <w:rFonts w:ascii="Arial" w:hAnsi="Arial" w:cs="Arial"/>
          <w:highlight w:val="yellow"/>
        </w:rPr>
      </w:pPr>
    </w:p>
    <w:p w14:paraId="552DBD90" w14:textId="29D252AB" w:rsidR="007078BA" w:rsidRDefault="007078BA">
      <w:pPr>
        <w:rPr>
          <w:rFonts w:ascii="Arial" w:hAnsi="Arial" w:cs="Arial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77066" wp14:editId="7666E1B6">
                <wp:simplePos x="0" y="0"/>
                <wp:positionH relativeFrom="column">
                  <wp:posOffset>2482850</wp:posOffset>
                </wp:positionH>
                <wp:positionV relativeFrom="paragraph">
                  <wp:posOffset>377825</wp:posOffset>
                </wp:positionV>
                <wp:extent cx="1898650" cy="145415"/>
                <wp:effectExtent l="0" t="0" r="6350" b="6985"/>
                <wp:wrapTight wrapText="bothSides">
                  <wp:wrapPolygon edited="0">
                    <wp:start x="0" y="0"/>
                    <wp:lineTo x="0" y="19808"/>
                    <wp:lineTo x="21456" y="19808"/>
                    <wp:lineTo x="2145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2E32E" w14:textId="77777777" w:rsidR="00D03172" w:rsidRDefault="00D03172" w:rsidP="007078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4770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5.5pt;margin-top:29.75pt;width:149.5pt;height: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" stroked="f">
                <v:textbox inset=",7.2pt,,7.2pt">
                  <w:txbxContent>
                    <w:p w14:paraId="3152E32E" w14:textId="77777777" w:rsidR="00D03172" w:rsidRDefault="00D03172" w:rsidP="007078BA"/>
                  </w:txbxContent>
                </v:textbox>
                <w10:wrap type="tight"/>
              </v:shape>
            </w:pict>
          </mc:Fallback>
        </mc:AlternateContent>
      </w:r>
    </w:p>
    <w:p w14:paraId="56CE3127" w14:textId="65234B2D" w:rsidR="007078BA" w:rsidRDefault="007078BA">
      <w:pPr>
        <w:rPr>
          <w:rFonts w:ascii="Arial" w:hAnsi="Arial" w:cs="Arial"/>
          <w:highlight w:val="yellow"/>
        </w:rPr>
      </w:pPr>
    </w:p>
    <w:p w14:paraId="3F4077F7" w14:textId="32F8A6A3" w:rsidR="007078BA" w:rsidRDefault="007078BA">
      <w:pPr>
        <w:rPr>
          <w:rFonts w:ascii="Arial" w:hAnsi="Arial" w:cs="Arial"/>
          <w:highlight w:val="yellow"/>
        </w:rPr>
      </w:pPr>
    </w:p>
    <w:p w14:paraId="27470D8F" w14:textId="7DC3D63B" w:rsidR="007078BA" w:rsidRDefault="007078BA">
      <w:pPr>
        <w:rPr>
          <w:rFonts w:ascii="Arial" w:hAnsi="Arial" w:cs="Arial"/>
          <w:highlight w:val="yellow"/>
        </w:rPr>
      </w:pPr>
    </w:p>
    <w:p w14:paraId="7B8BADFB" w14:textId="57282B0E" w:rsidR="00832BB6" w:rsidRPr="00E2241E" w:rsidRDefault="00832BB6">
      <w:pPr>
        <w:rPr>
          <w:rFonts w:ascii="Arial" w:hAnsi="Arial" w:cs="Arial"/>
        </w:rPr>
      </w:pPr>
    </w:p>
    <w:p w14:paraId="5AA572E3" w14:textId="77777777" w:rsidR="007C53DF" w:rsidRDefault="007C53DF" w:rsidP="008C1AED">
      <w:pPr>
        <w:jc w:val="center"/>
        <w:rPr>
          <w:rFonts w:ascii="Arial" w:hAnsi="Arial" w:cs="Arial"/>
          <w:b/>
          <w:sz w:val="60"/>
          <w:szCs w:val="60"/>
        </w:rPr>
      </w:pPr>
    </w:p>
    <w:p w14:paraId="18354888" w14:textId="6B491283" w:rsidR="007C53DF" w:rsidRDefault="007C53DF" w:rsidP="008C1AED">
      <w:pPr>
        <w:jc w:val="center"/>
        <w:rPr>
          <w:rFonts w:ascii="Arial" w:hAnsi="Arial" w:cs="Arial"/>
          <w:b/>
          <w:sz w:val="60"/>
          <w:szCs w:val="60"/>
        </w:rPr>
      </w:pPr>
    </w:p>
    <w:p w14:paraId="389E64DA" w14:textId="60273A1D" w:rsidR="00832BB6" w:rsidRDefault="00832BB6" w:rsidP="008C1AED">
      <w:pPr>
        <w:jc w:val="center"/>
        <w:rPr>
          <w:rFonts w:ascii="Arial" w:hAnsi="Arial" w:cs="Arial"/>
          <w:b/>
          <w:sz w:val="64"/>
          <w:szCs w:val="64"/>
        </w:rPr>
      </w:pPr>
      <w:r w:rsidRPr="007C53DF">
        <w:rPr>
          <w:rFonts w:ascii="Arial" w:hAnsi="Arial" w:cs="Arial"/>
          <w:b/>
          <w:sz w:val="64"/>
          <w:szCs w:val="64"/>
        </w:rPr>
        <w:t>Solicitation for Proposals</w:t>
      </w:r>
    </w:p>
    <w:p w14:paraId="5BED61AB" w14:textId="1BD29A2A" w:rsidR="00EE2C15" w:rsidRPr="007C53DF" w:rsidRDefault="005B1E1C" w:rsidP="008C1AED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Third</w:t>
      </w:r>
      <w:r w:rsidR="00EE2C15">
        <w:rPr>
          <w:rFonts w:ascii="Arial" w:hAnsi="Arial" w:cs="Arial"/>
          <w:b/>
          <w:sz w:val="64"/>
          <w:szCs w:val="64"/>
        </w:rPr>
        <w:t xml:space="preserve"> Release</w:t>
      </w:r>
    </w:p>
    <w:p w14:paraId="2F8FE3FA" w14:textId="77777777" w:rsidR="00832BB6" w:rsidRDefault="00832BB6" w:rsidP="008C1AED">
      <w:pPr>
        <w:jc w:val="center"/>
        <w:rPr>
          <w:rFonts w:ascii="Arial" w:hAnsi="Arial" w:cs="Arial"/>
          <w:sz w:val="60"/>
          <w:szCs w:val="60"/>
        </w:rPr>
      </w:pPr>
    </w:p>
    <w:p w14:paraId="3E29AD0F" w14:textId="49D787C9" w:rsidR="00832BB6" w:rsidRPr="007C53DF" w:rsidRDefault="007C53DF" w:rsidP="008C1AED">
      <w:pPr>
        <w:jc w:val="center"/>
        <w:rPr>
          <w:rFonts w:ascii="Arial" w:hAnsi="Arial" w:cs="Arial"/>
          <w:b/>
          <w:sz w:val="64"/>
          <w:szCs w:val="64"/>
        </w:rPr>
      </w:pPr>
      <w:r w:rsidRPr="007C53DF">
        <w:rPr>
          <w:rFonts w:ascii="Arial" w:hAnsi="Arial" w:cs="Arial"/>
          <w:b/>
          <w:sz w:val="64"/>
          <w:szCs w:val="64"/>
        </w:rPr>
        <w:t>ADULT HIGH SCHOOL P</w:t>
      </w:r>
      <w:r w:rsidR="007C6D6F">
        <w:rPr>
          <w:rFonts w:ascii="Arial" w:hAnsi="Arial" w:cs="Arial"/>
          <w:b/>
          <w:sz w:val="64"/>
          <w:szCs w:val="64"/>
        </w:rPr>
        <w:t>ROGRAM</w:t>
      </w:r>
    </w:p>
    <w:p w14:paraId="5FE0FDFA" w14:textId="77777777" w:rsidR="00832BB6" w:rsidRPr="00E2241E" w:rsidRDefault="00832BB6">
      <w:pPr>
        <w:rPr>
          <w:rFonts w:ascii="Arial" w:hAnsi="Arial" w:cs="Arial"/>
        </w:rPr>
      </w:pPr>
    </w:p>
    <w:p w14:paraId="4F2C499F" w14:textId="77777777" w:rsidR="007C53DF" w:rsidRDefault="007C53DF">
      <w:pPr>
        <w:rPr>
          <w:rFonts w:ascii="Arial" w:hAnsi="Arial" w:cs="Arial"/>
          <w:sz w:val="40"/>
          <w:szCs w:val="40"/>
        </w:rPr>
      </w:pPr>
    </w:p>
    <w:p w14:paraId="711125C9" w14:textId="77777777" w:rsidR="007C53DF" w:rsidRDefault="007C53DF">
      <w:pPr>
        <w:rPr>
          <w:rFonts w:ascii="Arial" w:hAnsi="Arial" w:cs="Arial"/>
          <w:sz w:val="40"/>
          <w:szCs w:val="40"/>
        </w:rPr>
      </w:pPr>
    </w:p>
    <w:p w14:paraId="688E3E8F" w14:textId="77777777" w:rsidR="007C53DF" w:rsidRDefault="007C53DF">
      <w:pPr>
        <w:rPr>
          <w:rFonts w:ascii="Arial" w:hAnsi="Arial" w:cs="Arial"/>
          <w:sz w:val="40"/>
          <w:szCs w:val="40"/>
        </w:rPr>
      </w:pPr>
    </w:p>
    <w:p w14:paraId="557C3E61" w14:textId="620B4DC5" w:rsidR="00832BB6" w:rsidRDefault="00832BB6" w:rsidP="007C53DF">
      <w:pPr>
        <w:jc w:val="center"/>
        <w:rPr>
          <w:rFonts w:ascii="Arial" w:hAnsi="Arial" w:cs="Arial"/>
          <w:i/>
          <w:sz w:val="36"/>
          <w:szCs w:val="36"/>
        </w:rPr>
      </w:pPr>
      <w:r w:rsidRPr="00901632">
        <w:rPr>
          <w:rFonts w:ascii="Arial" w:hAnsi="Arial" w:cs="Arial"/>
          <w:i/>
          <w:sz w:val="36"/>
          <w:szCs w:val="36"/>
        </w:rPr>
        <w:t xml:space="preserve">Issue Date: </w:t>
      </w:r>
      <w:r w:rsidR="00BF0238">
        <w:rPr>
          <w:rFonts w:ascii="Arial" w:hAnsi="Arial" w:cs="Arial"/>
          <w:i/>
          <w:sz w:val="36"/>
          <w:szCs w:val="36"/>
        </w:rPr>
        <w:t>June 3</w:t>
      </w:r>
      <w:r w:rsidR="00DC0F96">
        <w:rPr>
          <w:rFonts w:ascii="Arial" w:hAnsi="Arial" w:cs="Arial"/>
          <w:i/>
          <w:sz w:val="36"/>
          <w:szCs w:val="36"/>
        </w:rPr>
        <w:t>, 201</w:t>
      </w:r>
      <w:r w:rsidR="00BF0238">
        <w:rPr>
          <w:rFonts w:ascii="Arial" w:hAnsi="Arial" w:cs="Arial"/>
          <w:i/>
          <w:sz w:val="36"/>
          <w:szCs w:val="36"/>
        </w:rPr>
        <w:t>9</w:t>
      </w:r>
    </w:p>
    <w:p w14:paraId="1EA1B86B" w14:textId="0E1445DC" w:rsidR="00901632" w:rsidRDefault="00B102FC" w:rsidP="007C53DF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Notice of </w:t>
      </w:r>
      <w:r w:rsidR="00901632" w:rsidRPr="00901632">
        <w:rPr>
          <w:rFonts w:ascii="Arial" w:hAnsi="Arial" w:cs="Arial"/>
          <w:i/>
          <w:sz w:val="36"/>
          <w:szCs w:val="36"/>
        </w:rPr>
        <w:t>Intent</w:t>
      </w:r>
      <w:r>
        <w:rPr>
          <w:rFonts w:ascii="Arial" w:hAnsi="Arial" w:cs="Arial"/>
          <w:i/>
          <w:sz w:val="36"/>
          <w:szCs w:val="36"/>
        </w:rPr>
        <w:t xml:space="preserve"> to Apply</w:t>
      </w:r>
      <w:r w:rsidR="00901632" w:rsidRPr="00901632">
        <w:rPr>
          <w:rFonts w:ascii="Arial" w:hAnsi="Arial" w:cs="Arial"/>
          <w:i/>
          <w:sz w:val="36"/>
          <w:szCs w:val="36"/>
        </w:rPr>
        <w:t xml:space="preserve"> Deadline:</w:t>
      </w:r>
      <w:r w:rsidR="00A0328E">
        <w:rPr>
          <w:rFonts w:ascii="Arial" w:hAnsi="Arial" w:cs="Arial"/>
          <w:i/>
          <w:sz w:val="36"/>
          <w:szCs w:val="36"/>
        </w:rPr>
        <w:t xml:space="preserve"> </w:t>
      </w:r>
      <w:r w:rsidR="00BF0238">
        <w:rPr>
          <w:rFonts w:ascii="Arial" w:hAnsi="Arial" w:cs="Arial"/>
          <w:i/>
          <w:sz w:val="36"/>
          <w:szCs w:val="36"/>
        </w:rPr>
        <w:t>June</w:t>
      </w:r>
      <w:r w:rsidR="00A0328E">
        <w:rPr>
          <w:rFonts w:ascii="Arial" w:hAnsi="Arial" w:cs="Arial"/>
          <w:i/>
          <w:sz w:val="36"/>
          <w:szCs w:val="36"/>
        </w:rPr>
        <w:t xml:space="preserve"> </w:t>
      </w:r>
      <w:r w:rsidR="00BF0238">
        <w:rPr>
          <w:rFonts w:ascii="Arial" w:hAnsi="Arial" w:cs="Arial"/>
          <w:i/>
          <w:sz w:val="36"/>
          <w:szCs w:val="36"/>
        </w:rPr>
        <w:t>21</w:t>
      </w:r>
      <w:r w:rsidR="00DC0F96">
        <w:rPr>
          <w:rFonts w:ascii="Arial" w:hAnsi="Arial" w:cs="Arial"/>
          <w:i/>
          <w:sz w:val="36"/>
          <w:szCs w:val="36"/>
        </w:rPr>
        <w:t>, 201</w:t>
      </w:r>
      <w:r w:rsidR="00BF0238">
        <w:rPr>
          <w:rFonts w:ascii="Arial" w:hAnsi="Arial" w:cs="Arial"/>
          <w:i/>
          <w:sz w:val="36"/>
          <w:szCs w:val="36"/>
        </w:rPr>
        <w:t>9</w:t>
      </w:r>
    </w:p>
    <w:p w14:paraId="76239F62" w14:textId="1C2A346F" w:rsidR="00901632" w:rsidRPr="00901632" w:rsidRDefault="00901632" w:rsidP="007C53DF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Technical Assistance Briefing:</w:t>
      </w:r>
      <w:r w:rsidR="00DC0F96">
        <w:rPr>
          <w:rFonts w:ascii="Arial" w:hAnsi="Arial" w:cs="Arial"/>
          <w:i/>
          <w:sz w:val="36"/>
          <w:szCs w:val="36"/>
        </w:rPr>
        <w:t xml:space="preserve"> </w:t>
      </w:r>
      <w:r w:rsidR="00147C42">
        <w:rPr>
          <w:rFonts w:ascii="Arial" w:hAnsi="Arial" w:cs="Arial"/>
          <w:i/>
          <w:sz w:val="36"/>
          <w:szCs w:val="36"/>
        </w:rPr>
        <w:t>June</w:t>
      </w:r>
      <w:r w:rsidR="00DC0F96">
        <w:rPr>
          <w:rFonts w:ascii="Arial" w:hAnsi="Arial" w:cs="Arial"/>
          <w:i/>
          <w:sz w:val="36"/>
          <w:szCs w:val="36"/>
        </w:rPr>
        <w:t xml:space="preserve"> </w:t>
      </w:r>
      <w:r w:rsidR="00F25B30">
        <w:rPr>
          <w:rFonts w:ascii="Arial" w:hAnsi="Arial" w:cs="Arial"/>
          <w:i/>
          <w:sz w:val="36"/>
          <w:szCs w:val="36"/>
        </w:rPr>
        <w:t>2</w:t>
      </w:r>
      <w:r w:rsidR="00BF0238">
        <w:rPr>
          <w:rFonts w:ascii="Arial" w:hAnsi="Arial" w:cs="Arial"/>
          <w:i/>
          <w:sz w:val="36"/>
          <w:szCs w:val="36"/>
        </w:rPr>
        <w:t>7</w:t>
      </w:r>
      <w:r w:rsidR="00DC0F96">
        <w:rPr>
          <w:rFonts w:ascii="Arial" w:hAnsi="Arial" w:cs="Arial"/>
          <w:i/>
          <w:sz w:val="36"/>
          <w:szCs w:val="36"/>
        </w:rPr>
        <w:t>, 201</w:t>
      </w:r>
      <w:r w:rsidR="00BF0238">
        <w:rPr>
          <w:rFonts w:ascii="Arial" w:hAnsi="Arial" w:cs="Arial"/>
          <w:i/>
          <w:sz w:val="36"/>
          <w:szCs w:val="36"/>
        </w:rPr>
        <w:t>9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14:paraId="3AE026FE" w14:textId="260E4D65" w:rsidR="003A3365" w:rsidRPr="00901632" w:rsidRDefault="00901632" w:rsidP="007C53DF">
      <w:pPr>
        <w:jc w:val="center"/>
        <w:rPr>
          <w:rFonts w:ascii="Arial" w:hAnsi="Arial" w:cs="Arial"/>
          <w:i/>
          <w:sz w:val="36"/>
          <w:szCs w:val="36"/>
        </w:rPr>
      </w:pPr>
      <w:r w:rsidRPr="00921EFA">
        <w:rPr>
          <w:rFonts w:ascii="Arial" w:hAnsi="Arial" w:cs="Arial"/>
          <w:i/>
          <w:sz w:val="36"/>
          <w:szCs w:val="36"/>
          <w:highlight w:val="yellow"/>
        </w:rPr>
        <w:t xml:space="preserve">Proposal </w:t>
      </w:r>
      <w:r w:rsidR="003A3365" w:rsidRPr="00921EFA">
        <w:rPr>
          <w:rFonts w:ascii="Arial" w:hAnsi="Arial" w:cs="Arial"/>
          <w:i/>
          <w:sz w:val="36"/>
          <w:szCs w:val="36"/>
          <w:highlight w:val="yellow"/>
        </w:rPr>
        <w:t>Submission</w:t>
      </w:r>
      <w:r w:rsidRPr="00921EFA">
        <w:rPr>
          <w:rFonts w:ascii="Arial" w:hAnsi="Arial" w:cs="Arial"/>
          <w:i/>
          <w:sz w:val="36"/>
          <w:szCs w:val="36"/>
          <w:highlight w:val="yellow"/>
        </w:rPr>
        <w:t xml:space="preserve"> Deadline</w:t>
      </w:r>
      <w:r w:rsidR="003A3365" w:rsidRPr="00921EFA">
        <w:rPr>
          <w:rFonts w:ascii="Arial" w:hAnsi="Arial" w:cs="Arial"/>
          <w:i/>
          <w:sz w:val="36"/>
          <w:szCs w:val="36"/>
          <w:highlight w:val="yellow"/>
        </w:rPr>
        <w:t>:</w:t>
      </w:r>
      <w:r w:rsidR="008E0E2B" w:rsidRPr="00921EFA">
        <w:rPr>
          <w:rFonts w:ascii="Arial" w:hAnsi="Arial" w:cs="Arial"/>
          <w:i/>
          <w:sz w:val="36"/>
          <w:szCs w:val="36"/>
          <w:highlight w:val="yellow"/>
        </w:rPr>
        <w:t xml:space="preserve"> </w:t>
      </w:r>
      <w:r w:rsidR="00126CA3" w:rsidRPr="00921EFA">
        <w:rPr>
          <w:rFonts w:ascii="Arial" w:hAnsi="Arial" w:cs="Arial"/>
          <w:i/>
          <w:sz w:val="36"/>
          <w:szCs w:val="36"/>
          <w:highlight w:val="yellow"/>
        </w:rPr>
        <w:t xml:space="preserve"> </w:t>
      </w:r>
      <w:r w:rsidR="00BF0238" w:rsidRPr="00921EFA">
        <w:rPr>
          <w:rFonts w:ascii="Arial" w:hAnsi="Arial" w:cs="Arial"/>
          <w:i/>
          <w:sz w:val="36"/>
          <w:szCs w:val="36"/>
          <w:highlight w:val="yellow"/>
        </w:rPr>
        <w:t>September 9,</w:t>
      </w:r>
      <w:r w:rsidR="00DC0F96" w:rsidRPr="00921EFA">
        <w:rPr>
          <w:rFonts w:ascii="Arial" w:hAnsi="Arial" w:cs="Arial"/>
          <w:i/>
          <w:sz w:val="36"/>
          <w:szCs w:val="36"/>
          <w:highlight w:val="yellow"/>
        </w:rPr>
        <w:t xml:space="preserve"> 2019</w:t>
      </w:r>
    </w:p>
    <w:p w14:paraId="1A71F1EC" w14:textId="37B1D61C" w:rsidR="00832BB6" w:rsidRDefault="00832BB6">
      <w:pPr>
        <w:rPr>
          <w:rFonts w:ascii="Arial" w:hAnsi="Arial" w:cs="Arial"/>
        </w:rPr>
      </w:pPr>
    </w:p>
    <w:p w14:paraId="406824E9" w14:textId="77777777" w:rsidR="007C53DF" w:rsidRDefault="007C53DF">
      <w:pPr>
        <w:rPr>
          <w:rFonts w:ascii="Arial" w:hAnsi="Arial" w:cs="Arial"/>
        </w:rPr>
      </w:pPr>
    </w:p>
    <w:p w14:paraId="765CD974" w14:textId="77777777" w:rsidR="007C53DF" w:rsidRDefault="007C53DF">
      <w:pPr>
        <w:rPr>
          <w:rFonts w:ascii="Arial" w:hAnsi="Arial" w:cs="Arial"/>
        </w:rPr>
      </w:pPr>
    </w:p>
    <w:p w14:paraId="630F3D09" w14:textId="77777777" w:rsidR="007C53DF" w:rsidRPr="00E2241E" w:rsidRDefault="007C53DF">
      <w:pPr>
        <w:rPr>
          <w:rFonts w:ascii="Arial" w:hAnsi="Arial" w:cs="Arial"/>
        </w:rPr>
      </w:pPr>
    </w:p>
    <w:p w14:paraId="30F3F43F" w14:textId="6114F27F" w:rsidR="008C1AED" w:rsidRDefault="00901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Maryland </w:t>
      </w:r>
      <w:r w:rsidR="008C1AED">
        <w:rPr>
          <w:rFonts w:ascii="Arial" w:hAnsi="Arial" w:cs="Arial"/>
        </w:rPr>
        <w:t xml:space="preserve">Department of </w:t>
      </w:r>
      <w:r w:rsidR="00832BB6" w:rsidRPr="00E2241E">
        <w:rPr>
          <w:rFonts w:ascii="Arial" w:hAnsi="Arial" w:cs="Arial"/>
        </w:rPr>
        <w:t>L</w:t>
      </w:r>
      <w:r>
        <w:rPr>
          <w:rFonts w:ascii="Arial" w:hAnsi="Arial" w:cs="Arial"/>
        </w:rPr>
        <w:t>abor</w:t>
      </w:r>
      <w:r w:rsidR="004557B0">
        <w:rPr>
          <w:rFonts w:ascii="Arial" w:hAnsi="Arial" w:cs="Arial"/>
        </w:rPr>
        <w:tab/>
      </w:r>
      <w:r w:rsidR="004557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53DF">
        <w:rPr>
          <w:rFonts w:ascii="Arial" w:hAnsi="Arial" w:cs="Arial"/>
        </w:rPr>
        <w:t>Maryland State Department of</w:t>
      </w:r>
    </w:p>
    <w:p w14:paraId="692760EA" w14:textId="6BF40152" w:rsidR="00832BB6" w:rsidRPr="00E2241E" w:rsidRDefault="004557B0">
      <w:pPr>
        <w:rPr>
          <w:rFonts w:ascii="Arial" w:hAnsi="Arial" w:cs="Arial"/>
        </w:rPr>
      </w:pPr>
      <w:r>
        <w:rPr>
          <w:rFonts w:ascii="Arial" w:hAnsi="Arial" w:cs="Arial"/>
        </w:rPr>
        <w:t>1100 N. Eutaw Street</w:t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832BB6" w:rsidRPr="00E2241E">
        <w:rPr>
          <w:rFonts w:ascii="Arial" w:hAnsi="Arial" w:cs="Arial"/>
        </w:rPr>
        <w:tab/>
      </w:r>
      <w:r w:rsidR="00832BB6" w:rsidRPr="00E2241E">
        <w:rPr>
          <w:rFonts w:ascii="Arial" w:hAnsi="Arial" w:cs="Arial"/>
        </w:rPr>
        <w:tab/>
      </w:r>
      <w:r w:rsidR="007C53DF">
        <w:rPr>
          <w:rFonts w:ascii="Arial" w:hAnsi="Arial" w:cs="Arial"/>
        </w:rPr>
        <w:t>Education</w:t>
      </w:r>
    </w:p>
    <w:p w14:paraId="70AC94F1" w14:textId="31A92B18" w:rsidR="008C1AED" w:rsidRDefault="004557B0">
      <w:pPr>
        <w:rPr>
          <w:rFonts w:ascii="Arial" w:hAnsi="Arial" w:cs="Arial"/>
        </w:rPr>
      </w:pPr>
      <w:r>
        <w:rPr>
          <w:rFonts w:ascii="Arial" w:hAnsi="Arial" w:cs="Arial"/>
        </w:rPr>
        <w:t>Baltimore, Maryland 21201</w:t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  <w:t>200 West Baltimore Street</w:t>
      </w:r>
    </w:p>
    <w:p w14:paraId="26BDE992" w14:textId="706C1365" w:rsidR="00832BB6" w:rsidRPr="00E2241E" w:rsidRDefault="00832BB6">
      <w:pPr>
        <w:rPr>
          <w:rFonts w:ascii="Arial" w:hAnsi="Arial" w:cs="Arial"/>
        </w:rPr>
      </w:pPr>
      <w:r w:rsidRPr="00E2241E">
        <w:rPr>
          <w:rFonts w:ascii="Arial" w:hAnsi="Arial" w:cs="Arial"/>
        </w:rPr>
        <w:tab/>
      </w:r>
      <w:r w:rsidRPr="00E2241E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</w:r>
      <w:r w:rsidR="004557B0">
        <w:rPr>
          <w:rFonts w:ascii="Arial" w:hAnsi="Arial" w:cs="Arial"/>
        </w:rPr>
        <w:tab/>
      </w:r>
      <w:r w:rsidR="004557B0">
        <w:rPr>
          <w:rFonts w:ascii="Arial" w:hAnsi="Arial" w:cs="Arial"/>
        </w:rPr>
        <w:tab/>
      </w:r>
      <w:r w:rsidR="004557B0">
        <w:rPr>
          <w:rFonts w:ascii="Arial" w:hAnsi="Arial" w:cs="Arial"/>
        </w:rPr>
        <w:tab/>
      </w:r>
      <w:r w:rsidR="007C53DF">
        <w:rPr>
          <w:rFonts w:ascii="Arial" w:hAnsi="Arial" w:cs="Arial"/>
        </w:rPr>
        <w:tab/>
        <w:t>Baltimore, Maryland 21201</w:t>
      </w:r>
      <w:r w:rsidR="007C53DF" w:rsidRPr="00E2241E">
        <w:rPr>
          <w:rFonts w:ascii="Arial" w:hAnsi="Arial" w:cs="Arial"/>
        </w:rPr>
        <w:tab/>
      </w:r>
    </w:p>
    <w:p w14:paraId="3BCD6948" w14:textId="67EA7257" w:rsidR="009D2564" w:rsidRPr="004F4242" w:rsidRDefault="009D2564" w:rsidP="004F4242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4724344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795E1EF" w14:textId="20293532" w:rsidR="00DD6878" w:rsidRDefault="00DD6878">
          <w:pPr>
            <w:pStyle w:val="TOCHeading"/>
          </w:pPr>
        </w:p>
        <w:p w14:paraId="19D2782C" w14:textId="5F036769" w:rsidR="0058066F" w:rsidRDefault="00DD6878">
          <w:pPr>
            <w:pStyle w:val="TOC1"/>
            <w:rPr>
              <w:b w:val="0"/>
              <w:noProof/>
              <w:sz w:val="22"/>
              <w:szCs w:val="22"/>
            </w:rPr>
          </w:pPr>
          <w:r w:rsidRPr="00442C26">
            <w:rPr>
              <w:sz w:val="26"/>
              <w:szCs w:val="26"/>
            </w:rPr>
            <w:fldChar w:fldCharType="begin"/>
          </w:r>
          <w:r w:rsidRPr="00442C26">
            <w:rPr>
              <w:sz w:val="26"/>
              <w:szCs w:val="26"/>
            </w:rPr>
            <w:instrText xml:space="preserve"> TOC \o "1-3" \h \z \u </w:instrText>
          </w:r>
          <w:r w:rsidRPr="00442C26">
            <w:rPr>
              <w:sz w:val="26"/>
              <w:szCs w:val="26"/>
            </w:rPr>
            <w:fldChar w:fldCharType="separate"/>
          </w:r>
          <w:hyperlink w:anchor="_Toc523325446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_Toc523325446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2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3A58F1B2" w14:textId="5023A7D9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47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Definitions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_Toc523325447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3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013D1EF9" w14:textId="0D4F23A0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48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Program Description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_Toc523325448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4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20D9D9C0" w14:textId="682F38D0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49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Reporting Requirements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_Toc523325449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5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6083636E" w14:textId="77A5B322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0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Summary of Dates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_Toc523325450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6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2B8A5FA5" w14:textId="71C4F081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1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Notice of Intent to Apply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_Toc523325451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6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768415A7" w14:textId="0AD253C9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2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Technical Assistance Briefing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_Toc523325452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6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443FAA45" w14:textId="0A245937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3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Approval Basis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_Toc523325453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6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5973E39E" w14:textId="4106A4F1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4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Submission Format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_Toc523325454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7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4DF01A56" w14:textId="1397D8F5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5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Submission Procedure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_Toc523325455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7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0F2F2B57" w14:textId="7870A3FB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6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Content Requirements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_Toc523325456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8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1F9E50C5" w14:textId="5226F33B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7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Evaluation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_Toc523325457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10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178D56D5" w14:textId="39E3FF79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8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Resources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_Toc523325458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11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2448E4E0" w14:textId="14F240EF" w:rsidR="0058066F" w:rsidRDefault="00C47285">
          <w:pPr>
            <w:pStyle w:val="TOC1"/>
            <w:rPr>
              <w:b w:val="0"/>
              <w:noProof/>
              <w:sz w:val="22"/>
              <w:szCs w:val="22"/>
            </w:rPr>
          </w:pPr>
          <w:hyperlink w:anchor="_Toc523325459" w:history="1">
            <w:r w:rsidR="0058066F" w:rsidRPr="00910FCE">
              <w:rPr>
                <w:rStyle w:val="Hyperlink"/>
                <w:rFonts w:ascii="Arial" w:hAnsi="Arial" w:cs="Arial"/>
                <w:noProof/>
              </w:rPr>
              <w:t>Proposal Applicant Information Form</w:t>
            </w:r>
            <w:r w:rsidR="0058066F">
              <w:rPr>
                <w:noProof/>
                <w:webHidden/>
              </w:rPr>
              <w:tab/>
            </w:r>
            <w:r w:rsidR="0058066F">
              <w:rPr>
                <w:noProof/>
                <w:webHidden/>
              </w:rPr>
              <w:fldChar w:fldCharType="begin"/>
            </w:r>
            <w:r w:rsidR="0058066F">
              <w:rPr>
                <w:noProof/>
                <w:webHidden/>
              </w:rPr>
              <w:instrText xml:space="preserve"> PAGEREF _Toc523325459 \h </w:instrText>
            </w:r>
            <w:r w:rsidR="0058066F">
              <w:rPr>
                <w:noProof/>
                <w:webHidden/>
              </w:rPr>
            </w:r>
            <w:r w:rsidR="0058066F">
              <w:rPr>
                <w:noProof/>
                <w:webHidden/>
              </w:rPr>
              <w:fldChar w:fldCharType="separate"/>
            </w:r>
            <w:r w:rsidR="00A012E0">
              <w:rPr>
                <w:noProof/>
                <w:webHidden/>
              </w:rPr>
              <w:t>13</w:t>
            </w:r>
            <w:r w:rsidR="0058066F">
              <w:rPr>
                <w:noProof/>
                <w:webHidden/>
              </w:rPr>
              <w:fldChar w:fldCharType="end"/>
            </w:r>
          </w:hyperlink>
        </w:p>
        <w:p w14:paraId="3C094A84" w14:textId="629F7182" w:rsidR="00DD6878" w:rsidRDefault="00DD6878">
          <w:r w:rsidRPr="00442C26">
            <w:rPr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3A59F196" w14:textId="77777777" w:rsidR="00DD6878" w:rsidRDefault="00DD6878" w:rsidP="001F7B2A">
      <w:pPr>
        <w:spacing w:line="480" w:lineRule="auto"/>
        <w:jc w:val="center"/>
        <w:rPr>
          <w:rFonts w:ascii="Arial" w:hAnsi="Arial" w:cs="Arial"/>
          <w:b/>
        </w:rPr>
      </w:pPr>
    </w:p>
    <w:p w14:paraId="275880FF" w14:textId="134A868F" w:rsidR="00DD6878" w:rsidRDefault="00DD6878" w:rsidP="009D2564">
      <w:pPr>
        <w:spacing w:line="480" w:lineRule="auto"/>
        <w:rPr>
          <w:rFonts w:ascii="Arial" w:hAnsi="Arial" w:cs="Arial"/>
          <w:b/>
        </w:rPr>
      </w:pPr>
    </w:p>
    <w:p w14:paraId="2D18CA55" w14:textId="77777777" w:rsidR="006C414C" w:rsidRDefault="006C414C" w:rsidP="009D2564">
      <w:pPr>
        <w:spacing w:line="480" w:lineRule="auto"/>
        <w:rPr>
          <w:rFonts w:ascii="Arial" w:hAnsi="Arial" w:cs="Arial"/>
          <w:b/>
        </w:rPr>
      </w:pPr>
    </w:p>
    <w:p w14:paraId="1DD62E61" w14:textId="2312389D" w:rsidR="000C0C32" w:rsidRDefault="000C0C32" w:rsidP="00DD6878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0" w:name="_Toc523325446"/>
      <w:r>
        <w:rPr>
          <w:rFonts w:ascii="Arial" w:hAnsi="Arial" w:cs="Arial"/>
          <w:sz w:val="28"/>
          <w:szCs w:val="28"/>
        </w:rPr>
        <w:lastRenderedPageBreak/>
        <w:t>I</w:t>
      </w:r>
      <w:r w:rsidR="00FB7370">
        <w:rPr>
          <w:rFonts w:ascii="Arial" w:hAnsi="Arial" w:cs="Arial"/>
          <w:sz w:val="28"/>
          <w:szCs w:val="28"/>
        </w:rPr>
        <w:t>ntroduction</w:t>
      </w:r>
      <w:bookmarkEnd w:id="0"/>
    </w:p>
    <w:p w14:paraId="6FFD3989" w14:textId="77777777" w:rsidR="000C0C32" w:rsidRDefault="000C0C32" w:rsidP="000C0C32">
      <w:pPr>
        <w:pStyle w:val="Par6ptBefore"/>
        <w:spacing w:line="276" w:lineRule="auto"/>
      </w:pPr>
    </w:p>
    <w:p w14:paraId="0EB901B1" w14:textId="573198F1" w:rsidR="000C0C32" w:rsidRPr="000C0C32" w:rsidRDefault="000C0C32" w:rsidP="000C0C32">
      <w:pPr>
        <w:pStyle w:val="Par6ptBefore"/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>Adult education serves as a cornerstone for workforce development, career advancement, and postsecondary attainment by providing secondary education</w:t>
      </w:r>
      <w:r w:rsidR="00E93A0C">
        <w:rPr>
          <w:rFonts w:ascii="Arial" w:hAnsi="Arial" w:cs="Arial"/>
        </w:rPr>
        <w:t>,</w:t>
      </w:r>
      <w:r w:rsidRPr="000C0C32">
        <w:rPr>
          <w:rFonts w:ascii="Arial" w:hAnsi="Arial" w:cs="Arial"/>
        </w:rPr>
        <w:t xml:space="preserve"> high school credentialing, English language </w:t>
      </w:r>
      <w:r w:rsidR="00E93A0C">
        <w:rPr>
          <w:rFonts w:ascii="Arial" w:hAnsi="Arial" w:cs="Arial"/>
        </w:rPr>
        <w:t>acquisition</w:t>
      </w:r>
      <w:r w:rsidRPr="000C0C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0C0C32">
        <w:rPr>
          <w:rFonts w:ascii="Arial" w:hAnsi="Arial" w:cs="Arial"/>
        </w:rPr>
        <w:t xml:space="preserve">a strong foundation of competencies promoting successful transitions to employment and postsecondary education and training. </w:t>
      </w:r>
    </w:p>
    <w:p w14:paraId="6A829221" w14:textId="4103CEC0" w:rsidR="000C0C32" w:rsidRPr="000C0C32" w:rsidRDefault="000C0C32" w:rsidP="000C0C32">
      <w:pPr>
        <w:pStyle w:val="Par6ptBefore"/>
        <w:spacing w:line="276" w:lineRule="auto"/>
        <w:rPr>
          <w:rFonts w:ascii="Arial" w:hAnsi="Arial" w:cs="Arial"/>
          <w:color w:val="FF0000"/>
        </w:rPr>
      </w:pPr>
      <w:r w:rsidRPr="000C0C32">
        <w:rPr>
          <w:rFonts w:ascii="Arial" w:hAnsi="Arial" w:cs="Arial"/>
        </w:rPr>
        <w:t xml:space="preserve">According to the </w:t>
      </w:r>
      <w:r w:rsidR="00E02F7D">
        <w:rPr>
          <w:rFonts w:ascii="Arial" w:hAnsi="Arial" w:cs="Arial"/>
        </w:rPr>
        <w:t xml:space="preserve">2016 </w:t>
      </w:r>
      <w:r w:rsidRPr="000C0C32">
        <w:rPr>
          <w:rFonts w:ascii="Arial" w:hAnsi="Arial" w:cs="Arial"/>
        </w:rPr>
        <w:t xml:space="preserve">U.S. Census, </w:t>
      </w:r>
      <w:r w:rsidR="00E02F7D" w:rsidRPr="000C0C32">
        <w:rPr>
          <w:rFonts w:ascii="Arial" w:hAnsi="Arial" w:cs="Arial"/>
        </w:rPr>
        <w:t xml:space="preserve">485,880 Maryland adult residents 18 years and older </w:t>
      </w:r>
      <w:r w:rsidR="00E02F7D">
        <w:rPr>
          <w:rFonts w:ascii="Arial" w:hAnsi="Arial" w:cs="Arial"/>
        </w:rPr>
        <w:t>did</w:t>
      </w:r>
      <w:r w:rsidR="00E02F7D" w:rsidRPr="000C0C32">
        <w:rPr>
          <w:rFonts w:ascii="Arial" w:hAnsi="Arial" w:cs="Arial"/>
        </w:rPr>
        <w:t xml:space="preserve"> not have a high school diploma</w:t>
      </w:r>
      <w:r w:rsidRPr="000C0C32">
        <w:rPr>
          <w:rFonts w:ascii="Arial" w:hAnsi="Arial" w:cs="Arial"/>
        </w:rPr>
        <w:t xml:space="preserve">. </w:t>
      </w:r>
      <w:r w:rsidR="00AF3FC3">
        <w:rPr>
          <w:rFonts w:ascii="Arial" w:hAnsi="Arial" w:cs="Arial"/>
        </w:rPr>
        <w:t>Furthermore,</w:t>
      </w:r>
      <w:r w:rsidRPr="000C0C32">
        <w:rPr>
          <w:rFonts w:ascii="Arial" w:hAnsi="Arial" w:cs="Arial"/>
        </w:rPr>
        <w:t xml:space="preserve"> only 36% of the </w:t>
      </w:r>
      <w:r w:rsidR="00F56520">
        <w:rPr>
          <w:rFonts w:ascii="Arial" w:hAnsi="Arial" w:cs="Arial"/>
        </w:rPr>
        <w:t xml:space="preserve">2016 </w:t>
      </w:r>
      <w:r w:rsidRPr="000C0C32">
        <w:rPr>
          <w:rFonts w:ascii="Arial" w:hAnsi="Arial" w:cs="Arial"/>
        </w:rPr>
        <w:t>population ha</w:t>
      </w:r>
      <w:r w:rsidR="00E93A0C">
        <w:rPr>
          <w:rFonts w:ascii="Arial" w:hAnsi="Arial" w:cs="Arial"/>
        </w:rPr>
        <w:t>d</w:t>
      </w:r>
      <w:r w:rsidRPr="000C0C32">
        <w:rPr>
          <w:rFonts w:ascii="Arial" w:hAnsi="Arial" w:cs="Arial"/>
        </w:rPr>
        <w:t xml:space="preserve"> some college or </w:t>
      </w:r>
      <w:r w:rsidR="00E93A0C">
        <w:rPr>
          <w:rFonts w:ascii="Arial" w:hAnsi="Arial" w:cs="Arial"/>
        </w:rPr>
        <w:t xml:space="preserve">earned a </w:t>
      </w:r>
      <w:r w:rsidR="00AF3FC3">
        <w:rPr>
          <w:rFonts w:ascii="Arial" w:hAnsi="Arial" w:cs="Arial"/>
        </w:rPr>
        <w:t xml:space="preserve">college </w:t>
      </w:r>
      <w:r w:rsidR="00F56520">
        <w:rPr>
          <w:rFonts w:ascii="Arial" w:hAnsi="Arial" w:cs="Arial"/>
        </w:rPr>
        <w:t>degree</w:t>
      </w:r>
      <w:r w:rsidRPr="000C0C32">
        <w:rPr>
          <w:rFonts w:ascii="Arial" w:hAnsi="Arial" w:cs="Arial"/>
        </w:rPr>
        <w:t>.</w:t>
      </w:r>
      <w:r w:rsidR="00217081">
        <w:rPr>
          <w:rStyle w:val="FootnoteReference"/>
          <w:rFonts w:ascii="Arial" w:hAnsi="Arial" w:cs="Arial"/>
        </w:rPr>
        <w:footnoteReference w:id="1"/>
      </w:r>
      <w:r w:rsidRPr="000C0C32">
        <w:rPr>
          <w:rFonts w:ascii="Arial" w:hAnsi="Arial" w:cs="Arial"/>
        </w:rPr>
        <w:t xml:space="preserve">  </w:t>
      </w:r>
      <w:r w:rsidR="003A1E26" w:rsidRPr="00DC0F96">
        <w:rPr>
          <w:rFonts w:ascii="Arial" w:hAnsi="Arial" w:cs="Arial"/>
        </w:rPr>
        <w:t>By 2020, 31</w:t>
      </w:r>
      <w:r w:rsidRPr="00DC0F96">
        <w:rPr>
          <w:rFonts w:ascii="Arial" w:hAnsi="Arial" w:cs="Arial"/>
        </w:rPr>
        <w:t xml:space="preserve">% of jobs </w:t>
      </w:r>
      <w:r w:rsidR="003A1E26" w:rsidRPr="00DC0F96">
        <w:rPr>
          <w:rFonts w:ascii="Arial" w:hAnsi="Arial" w:cs="Arial"/>
        </w:rPr>
        <w:t xml:space="preserve">in Maryland </w:t>
      </w:r>
      <w:r w:rsidR="00E93A0C" w:rsidRPr="00DC0F96">
        <w:rPr>
          <w:rFonts w:ascii="Arial" w:hAnsi="Arial" w:cs="Arial"/>
        </w:rPr>
        <w:t xml:space="preserve">will </w:t>
      </w:r>
      <w:r w:rsidRPr="00DC0F96">
        <w:rPr>
          <w:rFonts w:ascii="Arial" w:hAnsi="Arial" w:cs="Arial"/>
        </w:rPr>
        <w:t xml:space="preserve">require a high school diploma </w:t>
      </w:r>
      <w:r w:rsidR="003A1E26" w:rsidRPr="00DC0F96">
        <w:rPr>
          <w:rFonts w:ascii="Arial" w:hAnsi="Arial" w:cs="Arial"/>
        </w:rPr>
        <w:t xml:space="preserve">or less whereas 69% of Maryland jobs will require </w:t>
      </w:r>
      <w:r w:rsidRPr="00DC0F96">
        <w:rPr>
          <w:rFonts w:ascii="Arial" w:hAnsi="Arial" w:cs="Arial"/>
        </w:rPr>
        <w:t>some type of post</w:t>
      </w:r>
      <w:r w:rsidR="00AF3FC3" w:rsidRPr="00DC0F96">
        <w:rPr>
          <w:rFonts w:ascii="Arial" w:hAnsi="Arial" w:cs="Arial"/>
        </w:rPr>
        <w:t>secondary education or training.</w:t>
      </w:r>
      <w:r w:rsidR="003A1E26" w:rsidRPr="00DC0F96">
        <w:rPr>
          <w:rStyle w:val="FootnoteReference"/>
          <w:rFonts w:ascii="Arial" w:hAnsi="Arial" w:cs="Arial"/>
        </w:rPr>
        <w:footnoteReference w:id="2"/>
      </w:r>
      <w:r w:rsidR="003A1E26" w:rsidRPr="00DC0F96">
        <w:rPr>
          <w:rFonts w:ascii="Arial" w:hAnsi="Arial" w:cs="Arial"/>
        </w:rPr>
        <w:t xml:space="preserve"> </w:t>
      </w:r>
      <w:r w:rsidR="00DC0F96" w:rsidRPr="00DC0F96">
        <w:rPr>
          <w:rFonts w:ascii="Arial" w:hAnsi="Arial" w:cs="Arial"/>
        </w:rPr>
        <w:t>P</w:t>
      </w:r>
      <w:r w:rsidR="00AF3FC3" w:rsidRPr="00DC0F96">
        <w:rPr>
          <w:rFonts w:ascii="Arial" w:hAnsi="Arial" w:cs="Arial"/>
        </w:rPr>
        <w:t xml:space="preserve">ostsecondary education and training has an essential role in preparing </w:t>
      </w:r>
      <w:r w:rsidR="003A1E26" w:rsidRPr="00DC0F96">
        <w:rPr>
          <w:rFonts w:ascii="Arial" w:hAnsi="Arial" w:cs="Arial"/>
        </w:rPr>
        <w:t>an effective 21</w:t>
      </w:r>
      <w:r w:rsidR="003A1E26" w:rsidRPr="00DC0F96">
        <w:rPr>
          <w:rFonts w:ascii="Arial" w:hAnsi="Arial" w:cs="Arial"/>
          <w:vertAlign w:val="superscript"/>
        </w:rPr>
        <w:t>st</w:t>
      </w:r>
      <w:r w:rsidR="003A1E26" w:rsidRPr="00DC0F96">
        <w:rPr>
          <w:rFonts w:ascii="Arial" w:hAnsi="Arial" w:cs="Arial"/>
        </w:rPr>
        <w:t xml:space="preserve"> century workforce. </w:t>
      </w:r>
    </w:p>
    <w:p w14:paraId="33FB8B80" w14:textId="27EC370D" w:rsidR="00425B76" w:rsidRPr="00CF48A7" w:rsidRDefault="000C0C32" w:rsidP="000C0C32">
      <w:pPr>
        <w:pStyle w:val="Par6ptBefore"/>
        <w:spacing w:line="276" w:lineRule="auto"/>
        <w:rPr>
          <w:rFonts w:ascii="Arial" w:hAnsi="Arial" w:cs="Arial"/>
          <w:strike/>
        </w:rPr>
      </w:pPr>
      <w:r w:rsidRPr="000C0C32">
        <w:rPr>
          <w:rFonts w:ascii="Arial" w:hAnsi="Arial" w:cs="Arial"/>
        </w:rPr>
        <w:t>Through successful completion of the GED® test and the National External Diploma Program, 6,967 adults earned a Maryland High School Diploma in 2016 and 2017 combined.  However, an additional pathway to high school attainment is needed to accommodate the d</w:t>
      </w:r>
      <w:r w:rsidR="00146330">
        <w:rPr>
          <w:rFonts w:ascii="Arial" w:hAnsi="Arial" w:cs="Arial"/>
        </w:rPr>
        <w:t xml:space="preserve">emand </w:t>
      </w:r>
      <w:r w:rsidRPr="000C0C32">
        <w:rPr>
          <w:rFonts w:ascii="Arial" w:hAnsi="Arial" w:cs="Arial"/>
        </w:rPr>
        <w:t>f</w:t>
      </w:r>
      <w:r w:rsidR="00146330">
        <w:rPr>
          <w:rFonts w:ascii="Arial" w:hAnsi="Arial" w:cs="Arial"/>
        </w:rPr>
        <w:t>or</w:t>
      </w:r>
      <w:r w:rsidRPr="000C0C32">
        <w:rPr>
          <w:rFonts w:ascii="Arial" w:hAnsi="Arial" w:cs="Arial"/>
        </w:rPr>
        <w:t xml:space="preserve"> </w:t>
      </w:r>
      <w:r w:rsidR="00146330">
        <w:rPr>
          <w:rFonts w:ascii="Arial" w:hAnsi="Arial" w:cs="Arial"/>
        </w:rPr>
        <w:t xml:space="preserve">adult </w:t>
      </w:r>
      <w:r w:rsidRPr="000C0C32">
        <w:rPr>
          <w:rFonts w:ascii="Arial" w:hAnsi="Arial" w:cs="Arial"/>
        </w:rPr>
        <w:t>secondary education</w:t>
      </w:r>
      <w:r w:rsidR="00146330">
        <w:rPr>
          <w:rFonts w:ascii="Arial" w:hAnsi="Arial" w:cs="Arial"/>
        </w:rPr>
        <w:t xml:space="preserve">. Furthermore, </w:t>
      </w:r>
      <w:r w:rsidR="00C45596">
        <w:rPr>
          <w:rFonts w:ascii="Arial" w:hAnsi="Arial" w:cs="Arial"/>
        </w:rPr>
        <w:t xml:space="preserve">many </w:t>
      </w:r>
      <w:r w:rsidR="00146330">
        <w:rPr>
          <w:rFonts w:ascii="Arial" w:hAnsi="Arial" w:cs="Arial"/>
        </w:rPr>
        <w:t xml:space="preserve">adult learners </w:t>
      </w:r>
      <w:r w:rsidRPr="000C0C32">
        <w:rPr>
          <w:rFonts w:ascii="Arial" w:hAnsi="Arial" w:cs="Arial"/>
        </w:rPr>
        <w:t xml:space="preserve">face challenges in pursuing secondary </w:t>
      </w:r>
      <w:r w:rsidR="00E02F7D">
        <w:rPr>
          <w:rFonts w:ascii="Arial" w:hAnsi="Arial" w:cs="Arial"/>
        </w:rPr>
        <w:t xml:space="preserve">education </w:t>
      </w:r>
      <w:r w:rsidR="002C06DE">
        <w:rPr>
          <w:rFonts w:ascii="Arial" w:hAnsi="Arial" w:cs="Arial"/>
        </w:rPr>
        <w:t xml:space="preserve">(as well as </w:t>
      </w:r>
      <w:r w:rsidRPr="000C0C32">
        <w:rPr>
          <w:rFonts w:ascii="Arial" w:hAnsi="Arial" w:cs="Arial"/>
        </w:rPr>
        <w:t>postsecondary education and training</w:t>
      </w:r>
      <w:r w:rsidR="002C06DE">
        <w:rPr>
          <w:rFonts w:ascii="Arial" w:hAnsi="Arial" w:cs="Arial"/>
        </w:rPr>
        <w:t>)</w:t>
      </w:r>
      <w:r w:rsidRPr="000C0C32">
        <w:rPr>
          <w:rFonts w:ascii="Arial" w:hAnsi="Arial" w:cs="Arial"/>
        </w:rPr>
        <w:t xml:space="preserve"> that </w:t>
      </w:r>
      <w:r w:rsidR="002C06DE">
        <w:rPr>
          <w:rFonts w:ascii="Arial" w:hAnsi="Arial" w:cs="Arial"/>
        </w:rPr>
        <w:t xml:space="preserve">hinder or </w:t>
      </w:r>
      <w:r w:rsidRPr="000C0C32">
        <w:rPr>
          <w:rFonts w:ascii="Arial" w:hAnsi="Arial" w:cs="Arial"/>
        </w:rPr>
        <w:t xml:space="preserve">delay </w:t>
      </w:r>
      <w:r w:rsidR="002C06DE">
        <w:rPr>
          <w:rFonts w:ascii="Arial" w:hAnsi="Arial" w:cs="Arial"/>
        </w:rPr>
        <w:t xml:space="preserve">the achievement of their </w:t>
      </w:r>
      <w:r w:rsidR="00146330">
        <w:rPr>
          <w:rFonts w:ascii="Arial" w:hAnsi="Arial" w:cs="Arial"/>
        </w:rPr>
        <w:t xml:space="preserve">academic and/or </w:t>
      </w:r>
      <w:bookmarkStart w:id="1" w:name="_GoBack"/>
      <w:r w:rsidR="00146330">
        <w:rPr>
          <w:rFonts w:ascii="Arial" w:hAnsi="Arial" w:cs="Arial"/>
        </w:rPr>
        <w:t xml:space="preserve">career </w:t>
      </w:r>
      <w:r w:rsidR="002C06DE">
        <w:rPr>
          <w:rFonts w:ascii="Arial" w:hAnsi="Arial" w:cs="Arial"/>
        </w:rPr>
        <w:t xml:space="preserve">goals. </w:t>
      </w:r>
      <w:r w:rsidR="00E93A0C">
        <w:rPr>
          <w:rFonts w:ascii="Arial" w:hAnsi="Arial" w:cs="Arial"/>
        </w:rPr>
        <w:t xml:space="preserve">As a result, learners may </w:t>
      </w:r>
      <w:r w:rsidR="002C06DE">
        <w:rPr>
          <w:rFonts w:ascii="Arial" w:hAnsi="Arial" w:cs="Arial"/>
        </w:rPr>
        <w:t xml:space="preserve">need </w:t>
      </w:r>
      <w:r w:rsidR="00E93A0C">
        <w:rPr>
          <w:rFonts w:ascii="Arial" w:hAnsi="Arial" w:cs="Arial"/>
        </w:rPr>
        <w:t xml:space="preserve">intensive </w:t>
      </w:r>
      <w:r w:rsidR="002C06DE">
        <w:rPr>
          <w:rFonts w:ascii="Arial" w:hAnsi="Arial" w:cs="Arial"/>
        </w:rPr>
        <w:t xml:space="preserve">academic </w:t>
      </w:r>
      <w:r w:rsidR="000415CB">
        <w:rPr>
          <w:rFonts w:ascii="Arial" w:hAnsi="Arial" w:cs="Arial"/>
        </w:rPr>
        <w:t xml:space="preserve">support </w:t>
      </w:r>
      <w:r w:rsidR="002C06DE">
        <w:rPr>
          <w:rFonts w:ascii="Arial" w:hAnsi="Arial" w:cs="Arial"/>
        </w:rPr>
        <w:t xml:space="preserve">and other </w:t>
      </w:r>
      <w:bookmarkEnd w:id="1"/>
      <w:r w:rsidR="000415CB">
        <w:rPr>
          <w:rFonts w:ascii="Arial" w:hAnsi="Arial" w:cs="Arial"/>
        </w:rPr>
        <w:t>intervention</w:t>
      </w:r>
      <w:r w:rsidR="002C06DE">
        <w:rPr>
          <w:rFonts w:ascii="Arial" w:hAnsi="Arial" w:cs="Arial"/>
        </w:rPr>
        <w:t xml:space="preserve"> services </w:t>
      </w:r>
      <w:r w:rsidR="00E93A0C">
        <w:rPr>
          <w:rFonts w:ascii="Arial" w:hAnsi="Arial" w:cs="Arial"/>
        </w:rPr>
        <w:t xml:space="preserve">to hurdle challenges in </w:t>
      </w:r>
      <w:r w:rsidR="002C06DE">
        <w:rPr>
          <w:rFonts w:ascii="Arial" w:hAnsi="Arial" w:cs="Arial"/>
        </w:rPr>
        <w:t xml:space="preserve">an environment that is </w:t>
      </w:r>
      <w:r w:rsidR="00331A4C">
        <w:rPr>
          <w:rFonts w:ascii="Arial" w:hAnsi="Arial" w:cs="Arial"/>
        </w:rPr>
        <w:t>conducive</w:t>
      </w:r>
      <w:r w:rsidR="002C06DE">
        <w:rPr>
          <w:rFonts w:ascii="Arial" w:hAnsi="Arial" w:cs="Arial"/>
        </w:rPr>
        <w:t xml:space="preserve"> to success</w:t>
      </w:r>
      <w:r w:rsidR="00DC0F96">
        <w:rPr>
          <w:rFonts w:ascii="Arial" w:hAnsi="Arial" w:cs="Arial"/>
        </w:rPr>
        <w:t>.</w:t>
      </w:r>
      <w:r w:rsidRPr="00CF48A7">
        <w:rPr>
          <w:rFonts w:ascii="Arial" w:hAnsi="Arial" w:cs="Arial"/>
          <w:strike/>
        </w:rPr>
        <w:t xml:space="preserve"> </w:t>
      </w:r>
    </w:p>
    <w:p w14:paraId="2E2CE9FC" w14:textId="7A230978" w:rsidR="000C0C32" w:rsidRDefault="000C0C32" w:rsidP="000C0C32">
      <w:pPr>
        <w:pStyle w:val="Par6ptBefore"/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>The A</w:t>
      </w:r>
      <w:r w:rsidR="00CF48A7">
        <w:rPr>
          <w:rFonts w:ascii="Arial" w:hAnsi="Arial" w:cs="Arial"/>
        </w:rPr>
        <w:t xml:space="preserve">dult </w:t>
      </w:r>
      <w:r w:rsidRPr="000C0C32">
        <w:rPr>
          <w:rFonts w:ascii="Arial" w:hAnsi="Arial" w:cs="Arial"/>
        </w:rPr>
        <w:t>H</w:t>
      </w:r>
      <w:r w:rsidR="00CF48A7">
        <w:rPr>
          <w:rFonts w:ascii="Arial" w:hAnsi="Arial" w:cs="Arial"/>
        </w:rPr>
        <w:t xml:space="preserve">igh </w:t>
      </w:r>
      <w:r w:rsidRPr="000C0C32">
        <w:rPr>
          <w:rFonts w:ascii="Arial" w:hAnsi="Arial" w:cs="Arial"/>
        </w:rPr>
        <w:t>S</w:t>
      </w:r>
      <w:r w:rsidR="00CF48A7">
        <w:rPr>
          <w:rFonts w:ascii="Arial" w:hAnsi="Arial" w:cs="Arial"/>
        </w:rPr>
        <w:t xml:space="preserve">chool </w:t>
      </w:r>
      <w:r w:rsidRPr="000C0C32">
        <w:rPr>
          <w:rFonts w:ascii="Arial" w:hAnsi="Arial" w:cs="Arial"/>
        </w:rPr>
        <w:t>P</w:t>
      </w:r>
      <w:r w:rsidR="00CF48A7">
        <w:rPr>
          <w:rFonts w:ascii="Arial" w:hAnsi="Arial" w:cs="Arial"/>
        </w:rPr>
        <w:t>rogram (AHSP)</w:t>
      </w:r>
      <w:r w:rsidRPr="000C0C32">
        <w:rPr>
          <w:rFonts w:ascii="Arial" w:hAnsi="Arial" w:cs="Arial"/>
        </w:rPr>
        <w:t xml:space="preserve"> will contribute to addressing the needs of this population to improve their quality of life by providing </w:t>
      </w:r>
    </w:p>
    <w:p w14:paraId="0C1934E7" w14:textId="13934422" w:rsidR="000C0C32" w:rsidRPr="000C0C32" w:rsidRDefault="000C0C32" w:rsidP="000C0C32">
      <w:pPr>
        <w:pStyle w:val="Par6ptBefore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>Academic services that lead to a high school diploma</w:t>
      </w:r>
      <w:r w:rsidR="0042249A">
        <w:rPr>
          <w:rFonts w:ascii="Arial" w:hAnsi="Arial" w:cs="Arial"/>
        </w:rPr>
        <w:t>;</w:t>
      </w:r>
    </w:p>
    <w:p w14:paraId="3E0F38EA" w14:textId="531FDE6A" w:rsidR="000C0C32" w:rsidRPr="000C0C32" w:rsidRDefault="000C0C32" w:rsidP="000C0C32">
      <w:pPr>
        <w:pStyle w:val="Par6ptBefore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 xml:space="preserve">Postsecondary education </w:t>
      </w:r>
      <w:r w:rsidR="00B340FC">
        <w:rPr>
          <w:rFonts w:ascii="Arial" w:hAnsi="Arial" w:cs="Arial"/>
        </w:rPr>
        <w:t xml:space="preserve">and training </w:t>
      </w:r>
      <w:r w:rsidRPr="000C0C32">
        <w:rPr>
          <w:rFonts w:ascii="Arial" w:hAnsi="Arial" w:cs="Arial"/>
        </w:rPr>
        <w:t>opportunities</w:t>
      </w:r>
      <w:r w:rsidR="0042249A">
        <w:rPr>
          <w:rFonts w:ascii="Arial" w:hAnsi="Arial" w:cs="Arial"/>
        </w:rPr>
        <w:t>;</w:t>
      </w:r>
    </w:p>
    <w:p w14:paraId="69074F48" w14:textId="087EFA87" w:rsidR="000C0C32" w:rsidRPr="000C0C32" w:rsidRDefault="000C0C32" w:rsidP="000C0C32">
      <w:pPr>
        <w:pStyle w:val="Par6ptBefore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>Industry recognized credential</w:t>
      </w:r>
      <w:r w:rsidR="00B340FC">
        <w:rPr>
          <w:rFonts w:ascii="Arial" w:hAnsi="Arial" w:cs="Arial"/>
        </w:rPr>
        <w:t>ing</w:t>
      </w:r>
      <w:r w:rsidRPr="000C0C32">
        <w:rPr>
          <w:rFonts w:ascii="Arial" w:hAnsi="Arial" w:cs="Arial"/>
        </w:rPr>
        <w:t xml:space="preserve"> opportunities</w:t>
      </w:r>
      <w:r w:rsidR="0042249A">
        <w:rPr>
          <w:rFonts w:ascii="Arial" w:hAnsi="Arial" w:cs="Arial"/>
        </w:rPr>
        <w:t xml:space="preserve">; and </w:t>
      </w:r>
    </w:p>
    <w:p w14:paraId="58797B09" w14:textId="70915BBC" w:rsidR="000C0C32" w:rsidRPr="000C0C32" w:rsidRDefault="000C0C32" w:rsidP="000C0C32">
      <w:pPr>
        <w:pStyle w:val="Par6ptBefore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C0C32">
        <w:rPr>
          <w:rFonts w:ascii="Arial" w:hAnsi="Arial" w:cs="Arial"/>
        </w:rPr>
        <w:t>Wraparound services to address challenges to success</w:t>
      </w:r>
    </w:p>
    <w:p w14:paraId="4771E81A" w14:textId="7D50EBFD" w:rsidR="000C0C32" w:rsidRDefault="009C0E2E" w:rsidP="000C0C32">
      <w:pPr>
        <w:pStyle w:val="Par6ptBefor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353B">
        <w:rPr>
          <w:rFonts w:ascii="Arial" w:hAnsi="Arial" w:cs="Arial"/>
        </w:rPr>
        <w:t xml:space="preserve">hat will </w:t>
      </w:r>
      <w:r>
        <w:rPr>
          <w:rFonts w:ascii="Arial" w:hAnsi="Arial" w:cs="Arial"/>
        </w:rPr>
        <w:t xml:space="preserve">provide </w:t>
      </w:r>
      <w:r w:rsidR="000C0C32" w:rsidRPr="000C0C32">
        <w:rPr>
          <w:rFonts w:ascii="Arial" w:hAnsi="Arial" w:cs="Arial"/>
        </w:rPr>
        <w:t xml:space="preserve">learners’ </w:t>
      </w:r>
      <w:r>
        <w:rPr>
          <w:rFonts w:ascii="Arial" w:hAnsi="Arial" w:cs="Arial"/>
        </w:rPr>
        <w:t xml:space="preserve">with the necessary tools and skills to meet their </w:t>
      </w:r>
      <w:r w:rsidR="000C0C32" w:rsidRPr="000C0C32">
        <w:rPr>
          <w:rFonts w:ascii="Arial" w:hAnsi="Arial" w:cs="Arial"/>
        </w:rPr>
        <w:t xml:space="preserve">current and future academic and </w:t>
      </w:r>
      <w:r w:rsidR="00B340FC">
        <w:rPr>
          <w:rFonts w:ascii="Arial" w:hAnsi="Arial" w:cs="Arial"/>
        </w:rPr>
        <w:t>career</w:t>
      </w:r>
      <w:r w:rsidR="000C0C32" w:rsidRPr="000C0C32">
        <w:rPr>
          <w:rFonts w:ascii="Arial" w:hAnsi="Arial" w:cs="Arial"/>
        </w:rPr>
        <w:t xml:space="preserve"> aspirations</w:t>
      </w:r>
      <w:r>
        <w:rPr>
          <w:rFonts w:ascii="Arial" w:hAnsi="Arial" w:cs="Arial"/>
        </w:rPr>
        <w:t>.</w:t>
      </w:r>
      <w:r w:rsidR="000C0C32" w:rsidRPr="000C0C32">
        <w:rPr>
          <w:rFonts w:ascii="Arial" w:hAnsi="Arial" w:cs="Arial"/>
        </w:rPr>
        <w:t xml:space="preserve"> </w:t>
      </w:r>
    </w:p>
    <w:p w14:paraId="744FF235" w14:textId="630F977C" w:rsidR="00BD504B" w:rsidRDefault="00BD504B" w:rsidP="000C0C32">
      <w:pPr>
        <w:pStyle w:val="Par6ptBefore"/>
        <w:spacing w:line="276" w:lineRule="auto"/>
        <w:rPr>
          <w:rFonts w:ascii="Arial" w:hAnsi="Arial" w:cs="Arial"/>
        </w:rPr>
      </w:pPr>
    </w:p>
    <w:p w14:paraId="68336AB4" w14:textId="77777777" w:rsidR="001A57A0" w:rsidRDefault="001A57A0" w:rsidP="000C0C32">
      <w:pPr>
        <w:pStyle w:val="Par6ptBefore"/>
        <w:spacing w:line="276" w:lineRule="auto"/>
        <w:rPr>
          <w:rFonts w:ascii="Arial" w:hAnsi="Arial" w:cs="Arial"/>
        </w:rPr>
      </w:pPr>
    </w:p>
    <w:p w14:paraId="6D162048" w14:textId="3B43D764" w:rsidR="00D30A69" w:rsidRPr="00D30A69" w:rsidRDefault="00D30A69" w:rsidP="00D30A69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 xml:space="preserve"> </w:t>
      </w:r>
      <w:bookmarkStart w:id="2" w:name="_Toc523325447"/>
      <w:r w:rsidRPr="00D30A69">
        <w:rPr>
          <w:rFonts w:ascii="Arial" w:hAnsi="Arial" w:cs="Arial"/>
          <w:sz w:val="28"/>
          <w:szCs w:val="28"/>
        </w:rPr>
        <w:t>Definitions</w:t>
      </w:r>
      <w:bookmarkEnd w:id="2"/>
      <w:r w:rsidRPr="00D30A69">
        <w:rPr>
          <w:rFonts w:ascii="Arial" w:hAnsi="Arial" w:cs="Arial"/>
          <w:sz w:val="28"/>
          <w:szCs w:val="28"/>
        </w:rPr>
        <w:t xml:space="preserve"> </w:t>
      </w:r>
    </w:p>
    <w:p w14:paraId="77E2137F" w14:textId="23D2C465" w:rsidR="000C0C32" w:rsidRPr="000C0C32" w:rsidRDefault="000C0C32" w:rsidP="000C0C32">
      <w:pPr>
        <w:rPr>
          <w:rFonts w:ascii="Arial" w:hAnsi="Arial" w:cs="Arial"/>
        </w:rPr>
      </w:pPr>
    </w:p>
    <w:p w14:paraId="3E5009A0" w14:textId="3801BC8E" w:rsidR="000C0C32" w:rsidRDefault="00D30A69" w:rsidP="000C0C32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 Solicitation for Proposals, the following abbreviations or terms have the meaning indicated below:</w:t>
      </w:r>
    </w:p>
    <w:p w14:paraId="35AB53F3" w14:textId="77777777" w:rsidR="00504E80" w:rsidRDefault="00504E80" w:rsidP="000C0C32">
      <w:pPr>
        <w:rPr>
          <w:rFonts w:ascii="Arial" w:hAnsi="Arial" w:cs="Arial"/>
        </w:rPr>
      </w:pPr>
    </w:p>
    <w:p w14:paraId="67AA0C07" w14:textId="77777777" w:rsidR="00504E80" w:rsidRPr="00504E80" w:rsidRDefault="00504E80" w:rsidP="00504E80">
      <w:pPr>
        <w:pStyle w:val="NoSpacing"/>
        <w:ind w:left="360"/>
        <w:rPr>
          <w:rFonts w:ascii="Arial" w:hAnsi="Arial" w:cs="Arial"/>
        </w:rPr>
      </w:pPr>
    </w:p>
    <w:p w14:paraId="7E62C159" w14:textId="118A3AC1" w:rsidR="00D30A69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DC0F96">
        <w:rPr>
          <w:rFonts w:ascii="Arial" w:hAnsi="Arial" w:cs="Arial"/>
          <w:b/>
        </w:rPr>
        <w:t>Industry</w:t>
      </w:r>
      <w:r w:rsidRPr="00DC0F96">
        <w:rPr>
          <w:rFonts w:ascii="Arial" w:hAnsi="Arial" w:cs="Arial"/>
        </w:rPr>
        <w:t>-</w:t>
      </w:r>
      <w:r w:rsidRPr="00DC0F96">
        <w:rPr>
          <w:rFonts w:ascii="Arial" w:hAnsi="Arial" w:cs="Arial"/>
          <w:b/>
        </w:rPr>
        <w:t>recognized certification</w:t>
      </w:r>
      <w:r w:rsidRPr="00DC0F96">
        <w:rPr>
          <w:rFonts w:ascii="Arial" w:hAnsi="Arial" w:cs="Arial"/>
        </w:rPr>
        <w:t xml:space="preserve"> </w:t>
      </w:r>
      <w:r w:rsidR="00504E80" w:rsidRPr="00DC0F96">
        <w:rPr>
          <w:rFonts w:ascii="Arial" w:hAnsi="Arial" w:cs="Arial"/>
        </w:rPr>
        <w:t>–</w:t>
      </w:r>
      <w:r w:rsidRPr="00DC0F96">
        <w:rPr>
          <w:rFonts w:ascii="Arial" w:hAnsi="Arial" w:cs="Arial"/>
        </w:rPr>
        <w:t xml:space="preserve"> </w:t>
      </w:r>
      <w:r w:rsidR="001E1184" w:rsidRPr="00DC0F96">
        <w:rPr>
          <w:rFonts w:ascii="Arial" w:hAnsi="Arial" w:cs="Arial"/>
        </w:rPr>
        <w:t xml:space="preserve">certifications developed or supported by businesses and industries to verify mastery of technical skills and competencies in an occupation area that is </w:t>
      </w:r>
      <w:r w:rsidR="00E02F7D">
        <w:rPr>
          <w:rFonts w:ascii="Arial" w:hAnsi="Arial" w:cs="Arial"/>
        </w:rPr>
        <w:t>awarded by an approved provider</w:t>
      </w:r>
    </w:p>
    <w:p w14:paraId="14E098C4" w14:textId="77777777" w:rsidR="00E02F7D" w:rsidRDefault="00E02F7D" w:rsidP="00E02F7D">
      <w:pPr>
        <w:pStyle w:val="ListParagraph"/>
        <w:rPr>
          <w:rFonts w:ascii="Arial" w:hAnsi="Arial" w:cs="Arial"/>
        </w:rPr>
      </w:pPr>
    </w:p>
    <w:p w14:paraId="785A6B13" w14:textId="285FB8C0" w:rsidR="00D30A69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504E80">
        <w:rPr>
          <w:rFonts w:ascii="Arial" w:hAnsi="Arial" w:cs="Arial"/>
          <w:b/>
        </w:rPr>
        <w:t>Operator</w:t>
      </w:r>
      <w:r w:rsidRPr="00504E80">
        <w:rPr>
          <w:rFonts w:ascii="Arial" w:hAnsi="Arial" w:cs="Arial"/>
        </w:rPr>
        <w:t xml:space="preserve"> – a private nonprofit entity that establishe</w:t>
      </w:r>
      <w:r w:rsidR="00E02F7D">
        <w:rPr>
          <w:rFonts w:ascii="Arial" w:hAnsi="Arial" w:cs="Arial"/>
        </w:rPr>
        <w:t>s a</w:t>
      </w:r>
      <w:r w:rsidR="003573FD">
        <w:rPr>
          <w:rFonts w:ascii="Arial" w:hAnsi="Arial" w:cs="Arial"/>
        </w:rPr>
        <w:t>n Adult High School</w:t>
      </w:r>
      <w:r w:rsidR="00E02F7D">
        <w:rPr>
          <w:rFonts w:ascii="Arial" w:hAnsi="Arial" w:cs="Arial"/>
        </w:rPr>
        <w:t xml:space="preserve"> under the Program</w:t>
      </w:r>
    </w:p>
    <w:p w14:paraId="42FD9281" w14:textId="77777777" w:rsidR="00504E80" w:rsidRDefault="00504E80" w:rsidP="00504E80">
      <w:pPr>
        <w:pStyle w:val="ListParagraph"/>
        <w:rPr>
          <w:rFonts w:ascii="Arial" w:hAnsi="Arial" w:cs="Arial"/>
        </w:rPr>
      </w:pPr>
    </w:p>
    <w:p w14:paraId="0C32EE90" w14:textId="5D58CDD8" w:rsidR="00D30A69" w:rsidRPr="0027044F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Pilot</w:t>
      </w:r>
      <w:r w:rsidRPr="0027044F">
        <w:rPr>
          <w:rFonts w:ascii="Arial" w:hAnsi="Arial" w:cs="Arial"/>
        </w:rPr>
        <w:t xml:space="preserve"> – an adult high school established by an operator under the Program</w:t>
      </w:r>
    </w:p>
    <w:p w14:paraId="7E7A8EC6" w14:textId="77777777" w:rsidR="00504E80" w:rsidRPr="0027044F" w:rsidRDefault="00504E80" w:rsidP="00504E80">
      <w:pPr>
        <w:pStyle w:val="ListParagraph"/>
        <w:rPr>
          <w:rFonts w:ascii="Arial" w:hAnsi="Arial" w:cs="Arial"/>
        </w:rPr>
      </w:pPr>
    </w:p>
    <w:p w14:paraId="2368C11C" w14:textId="22E5ABF9" w:rsidR="00D30A69" w:rsidRPr="00126CA3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126CA3">
        <w:rPr>
          <w:rFonts w:ascii="Arial" w:hAnsi="Arial" w:cs="Arial"/>
          <w:b/>
        </w:rPr>
        <w:t xml:space="preserve">Postsecondary education credit </w:t>
      </w:r>
      <w:r w:rsidR="00504E80" w:rsidRPr="00126CA3">
        <w:rPr>
          <w:rFonts w:ascii="Arial" w:hAnsi="Arial" w:cs="Arial"/>
        </w:rPr>
        <w:t>–</w:t>
      </w:r>
      <w:r w:rsidR="00BC579D" w:rsidRPr="00126CA3">
        <w:rPr>
          <w:rFonts w:ascii="Arial" w:hAnsi="Arial" w:cs="Arial"/>
        </w:rPr>
        <w:t xml:space="preserve"> </w:t>
      </w:r>
      <w:r w:rsidR="0026196F" w:rsidRPr="00126CA3">
        <w:rPr>
          <w:rFonts w:ascii="Arial" w:hAnsi="Arial" w:cs="Arial"/>
        </w:rPr>
        <w:t xml:space="preserve">credit awarded by </w:t>
      </w:r>
      <w:r w:rsidR="00DC0F96" w:rsidRPr="00126CA3">
        <w:rPr>
          <w:rFonts w:ascii="Arial" w:hAnsi="Arial" w:cs="Arial"/>
        </w:rPr>
        <w:t xml:space="preserve">an </w:t>
      </w:r>
      <w:r w:rsidR="0026196F" w:rsidRPr="00126CA3">
        <w:rPr>
          <w:rFonts w:ascii="Arial" w:hAnsi="Arial" w:cs="Arial"/>
        </w:rPr>
        <w:t xml:space="preserve">accredited community college, 4-year college </w:t>
      </w:r>
      <w:r w:rsidR="00DC0F96" w:rsidRPr="00126CA3">
        <w:rPr>
          <w:rFonts w:ascii="Arial" w:hAnsi="Arial" w:cs="Arial"/>
        </w:rPr>
        <w:t>or</w:t>
      </w:r>
      <w:r w:rsidR="0026196F" w:rsidRPr="00126CA3">
        <w:rPr>
          <w:rFonts w:ascii="Arial" w:hAnsi="Arial" w:cs="Arial"/>
        </w:rPr>
        <w:t xml:space="preserve"> universit</w:t>
      </w:r>
      <w:r w:rsidR="00DC0F96" w:rsidRPr="00126CA3">
        <w:rPr>
          <w:rFonts w:ascii="Arial" w:hAnsi="Arial" w:cs="Arial"/>
        </w:rPr>
        <w:t>y</w:t>
      </w:r>
      <w:r w:rsidR="0026196F" w:rsidRPr="00126CA3">
        <w:rPr>
          <w:rFonts w:ascii="Arial" w:hAnsi="Arial" w:cs="Arial"/>
        </w:rPr>
        <w:t xml:space="preserve">, </w:t>
      </w:r>
      <w:r w:rsidR="00F25B30">
        <w:rPr>
          <w:rFonts w:ascii="Arial" w:hAnsi="Arial" w:cs="Arial"/>
        </w:rPr>
        <w:t xml:space="preserve">or an approved </w:t>
      </w:r>
      <w:r w:rsidR="0026196F" w:rsidRPr="00126CA3">
        <w:rPr>
          <w:rFonts w:ascii="Arial" w:hAnsi="Arial" w:cs="Arial"/>
        </w:rPr>
        <w:t>private career school and oth</w:t>
      </w:r>
      <w:r w:rsidR="00E02F7D">
        <w:rPr>
          <w:rFonts w:ascii="Arial" w:hAnsi="Arial" w:cs="Arial"/>
        </w:rPr>
        <w:t>er approved training providers</w:t>
      </w:r>
    </w:p>
    <w:p w14:paraId="5AB6D0D6" w14:textId="77777777" w:rsidR="00504E80" w:rsidRDefault="00504E80" w:rsidP="00504E80">
      <w:pPr>
        <w:pStyle w:val="ListParagraph"/>
        <w:rPr>
          <w:rFonts w:ascii="Arial" w:hAnsi="Arial" w:cs="Arial"/>
        </w:rPr>
      </w:pPr>
    </w:p>
    <w:p w14:paraId="4A34DF9C" w14:textId="3E2FEFE5" w:rsidR="00D30A69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504E80">
        <w:rPr>
          <w:rFonts w:ascii="Arial" w:hAnsi="Arial" w:cs="Arial"/>
          <w:b/>
        </w:rPr>
        <w:t>Program</w:t>
      </w:r>
      <w:r w:rsidRPr="00504E80">
        <w:rPr>
          <w:rFonts w:ascii="Arial" w:hAnsi="Arial" w:cs="Arial"/>
        </w:rPr>
        <w:t xml:space="preserve"> – the Adult High School Program</w:t>
      </w:r>
    </w:p>
    <w:p w14:paraId="7B138C7E" w14:textId="77777777" w:rsidR="00504E80" w:rsidRDefault="00504E80" w:rsidP="00504E80">
      <w:pPr>
        <w:pStyle w:val="ListParagraph"/>
        <w:rPr>
          <w:rFonts w:ascii="Arial" w:hAnsi="Arial" w:cs="Arial"/>
        </w:rPr>
      </w:pPr>
    </w:p>
    <w:p w14:paraId="7C6A4942" w14:textId="2B9D91F8" w:rsidR="00D30A69" w:rsidRPr="00D30A69" w:rsidRDefault="00D30A69" w:rsidP="00504E80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504E80">
        <w:rPr>
          <w:rFonts w:ascii="Arial" w:hAnsi="Arial" w:cs="Arial"/>
          <w:b/>
        </w:rPr>
        <w:t>Wraparound Services</w:t>
      </w:r>
      <w:r w:rsidRPr="00504E80">
        <w:rPr>
          <w:rFonts w:ascii="Arial" w:hAnsi="Arial" w:cs="Arial"/>
        </w:rPr>
        <w:t xml:space="preserve"> – individualized services, excluding regular school </w:t>
      </w:r>
      <w:r>
        <w:rPr>
          <w:rFonts w:ascii="Arial" w:hAnsi="Arial" w:cs="Arial"/>
        </w:rPr>
        <w:t>programs and services, that are provided to the student and the student’s family</w:t>
      </w:r>
    </w:p>
    <w:p w14:paraId="291B9082" w14:textId="77777777" w:rsidR="000C0C32" w:rsidRDefault="000C0C32" w:rsidP="000C0C32">
      <w:pPr>
        <w:rPr>
          <w:rFonts w:ascii="Arial" w:hAnsi="Arial" w:cs="Arial"/>
        </w:rPr>
      </w:pPr>
    </w:p>
    <w:p w14:paraId="4FE22B8F" w14:textId="77777777" w:rsidR="000C0C32" w:rsidRDefault="000C0C32" w:rsidP="000C0C32">
      <w:pPr>
        <w:rPr>
          <w:rFonts w:ascii="Arial" w:hAnsi="Arial" w:cs="Arial"/>
        </w:rPr>
      </w:pPr>
    </w:p>
    <w:p w14:paraId="5EE9DE95" w14:textId="74B36F10" w:rsidR="000C0C32" w:rsidRPr="000C0C32" w:rsidRDefault="000C0C32">
      <w:pPr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</w:pPr>
      <w:r w:rsidRPr="000C0C32">
        <w:rPr>
          <w:rFonts w:ascii="Arial" w:hAnsi="Arial" w:cs="Arial"/>
          <w:sz w:val="28"/>
          <w:szCs w:val="28"/>
        </w:rPr>
        <w:br w:type="page"/>
      </w:r>
    </w:p>
    <w:p w14:paraId="01C5A2C5" w14:textId="3CBDF842" w:rsidR="003A3365" w:rsidRPr="00DD6878" w:rsidRDefault="003A3365" w:rsidP="00DD6878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3" w:name="_Toc523325448"/>
      <w:r w:rsidRPr="00DD6878">
        <w:rPr>
          <w:rFonts w:ascii="Arial" w:hAnsi="Arial" w:cs="Arial"/>
          <w:sz w:val="28"/>
          <w:szCs w:val="28"/>
        </w:rPr>
        <w:lastRenderedPageBreak/>
        <w:t>Program Description</w:t>
      </w:r>
      <w:bookmarkEnd w:id="3"/>
    </w:p>
    <w:p w14:paraId="084D438B" w14:textId="77777777" w:rsidR="00832BB6" w:rsidRPr="006E0C30" w:rsidRDefault="00832BB6">
      <w:pPr>
        <w:rPr>
          <w:rFonts w:ascii="Arial" w:hAnsi="Arial" w:cs="Arial"/>
        </w:rPr>
      </w:pPr>
    </w:p>
    <w:p w14:paraId="75A5A5C6" w14:textId="13F2FA47" w:rsidR="001A2FC7" w:rsidRPr="006E0C30" w:rsidRDefault="001A2FC7" w:rsidP="001A2FC7">
      <w:pPr>
        <w:rPr>
          <w:rFonts w:ascii="Arial" w:hAnsi="Arial" w:cs="Arial"/>
        </w:rPr>
      </w:pPr>
      <w:r w:rsidRPr="006E0C30">
        <w:rPr>
          <w:rFonts w:ascii="Arial" w:hAnsi="Arial" w:cs="Arial"/>
          <w:b/>
        </w:rPr>
        <w:t>Purpose of Adult High School P</w:t>
      </w:r>
      <w:r w:rsidR="001E6F45">
        <w:rPr>
          <w:rFonts w:ascii="Arial" w:hAnsi="Arial" w:cs="Arial"/>
          <w:b/>
        </w:rPr>
        <w:t>rogram</w:t>
      </w:r>
      <w:r w:rsidRPr="006E0C30">
        <w:rPr>
          <w:rFonts w:ascii="Arial" w:hAnsi="Arial" w:cs="Arial"/>
          <w:b/>
        </w:rPr>
        <w:t>:</w:t>
      </w:r>
      <w:r w:rsidRPr="006E0C30">
        <w:rPr>
          <w:rFonts w:ascii="Arial" w:hAnsi="Arial" w:cs="Arial"/>
        </w:rPr>
        <w:t xml:space="preserve"> </w:t>
      </w:r>
    </w:p>
    <w:p w14:paraId="6ED5A453" w14:textId="52CC530B" w:rsidR="001A2FC7" w:rsidRPr="006E0C30" w:rsidRDefault="009F2FE4" w:rsidP="001A2FC7">
      <w:pPr>
        <w:ind w:left="720"/>
        <w:rPr>
          <w:rFonts w:ascii="Arial" w:hAnsi="Arial" w:cs="Arial"/>
        </w:rPr>
      </w:pPr>
      <w:r w:rsidRPr="00DC0F96">
        <w:rPr>
          <w:rFonts w:ascii="Arial" w:hAnsi="Arial" w:cs="Arial"/>
        </w:rPr>
        <w:t>The purpose of t</w:t>
      </w:r>
      <w:r w:rsidR="006957E3" w:rsidRPr="00DC0F96">
        <w:rPr>
          <w:rFonts w:ascii="Arial" w:hAnsi="Arial" w:cs="Arial"/>
        </w:rPr>
        <w:t xml:space="preserve">his Solicitation for Proposals is to </w:t>
      </w:r>
      <w:r w:rsidR="006957E3">
        <w:rPr>
          <w:rFonts w:ascii="Arial" w:hAnsi="Arial" w:cs="Arial"/>
        </w:rPr>
        <w:t>e</w:t>
      </w:r>
      <w:r w:rsidR="001A2FC7" w:rsidRPr="006E0C30">
        <w:rPr>
          <w:rFonts w:ascii="Arial" w:hAnsi="Arial" w:cs="Arial"/>
        </w:rPr>
        <w:t>stablish an alternative method for adults</w:t>
      </w:r>
      <w:r>
        <w:rPr>
          <w:rFonts w:ascii="Arial" w:hAnsi="Arial" w:cs="Arial"/>
        </w:rPr>
        <w:t>, 21 year</w:t>
      </w:r>
      <w:r w:rsidR="006957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older, </w:t>
      </w:r>
      <w:r w:rsidR="001A2FC7" w:rsidRPr="006E0C30">
        <w:rPr>
          <w:rFonts w:ascii="Arial" w:hAnsi="Arial" w:cs="Arial"/>
        </w:rPr>
        <w:t>who did not graduate from high school to earn a high school diploma</w:t>
      </w:r>
      <w:r w:rsidR="00763997">
        <w:rPr>
          <w:rFonts w:ascii="Arial" w:hAnsi="Arial" w:cs="Arial"/>
        </w:rPr>
        <w:t xml:space="preserve"> </w:t>
      </w:r>
      <w:r w:rsidR="00763997" w:rsidRPr="00DC0F96">
        <w:rPr>
          <w:rFonts w:ascii="Arial" w:hAnsi="Arial" w:cs="Arial"/>
        </w:rPr>
        <w:t xml:space="preserve">through credit-based courses based on the Maryland High School Graduation requirements. In addition, learners will </w:t>
      </w:r>
      <w:r w:rsidR="001A2FC7" w:rsidRPr="006E0C30">
        <w:rPr>
          <w:rFonts w:ascii="Arial" w:hAnsi="Arial" w:cs="Arial"/>
        </w:rPr>
        <w:t xml:space="preserve">potentially </w:t>
      </w:r>
      <w:r w:rsidR="00763997">
        <w:rPr>
          <w:rFonts w:ascii="Arial" w:hAnsi="Arial" w:cs="Arial"/>
        </w:rPr>
        <w:t xml:space="preserve">be able </w:t>
      </w:r>
      <w:r w:rsidR="001A2FC7" w:rsidRPr="006E0C30">
        <w:rPr>
          <w:rFonts w:ascii="Arial" w:hAnsi="Arial" w:cs="Arial"/>
        </w:rPr>
        <w:t>to earn postsecondary education credits and industry-recognized certification in an environment that meets the needs of the adult learner.</w:t>
      </w:r>
    </w:p>
    <w:p w14:paraId="150DE6B0" w14:textId="77777777" w:rsidR="001A2FC7" w:rsidRPr="006E0C30" w:rsidRDefault="001A2FC7" w:rsidP="001A2FC7">
      <w:pPr>
        <w:rPr>
          <w:rFonts w:ascii="Arial" w:hAnsi="Arial" w:cs="Arial"/>
        </w:rPr>
      </w:pPr>
    </w:p>
    <w:p w14:paraId="51579C05" w14:textId="77777777" w:rsidR="001A2FC7" w:rsidRPr="006E0C30" w:rsidRDefault="001A2FC7" w:rsidP="001A2FC7">
      <w:pPr>
        <w:pStyle w:val="Default"/>
        <w:rPr>
          <w:rFonts w:ascii="Arial" w:hAnsi="Arial" w:cs="Arial"/>
        </w:rPr>
      </w:pPr>
      <w:r w:rsidRPr="006E0C30">
        <w:rPr>
          <w:rFonts w:ascii="Arial" w:hAnsi="Arial" w:cs="Arial"/>
          <w:b/>
        </w:rPr>
        <w:t>Authorization:</w:t>
      </w:r>
      <w:r w:rsidRPr="006E0C30">
        <w:rPr>
          <w:rFonts w:ascii="Arial" w:hAnsi="Arial" w:cs="Arial"/>
        </w:rPr>
        <w:t xml:space="preserve">  </w:t>
      </w:r>
    </w:p>
    <w:p w14:paraId="3A2B1077" w14:textId="77777777" w:rsidR="00516449" w:rsidRDefault="00516449" w:rsidP="00516449">
      <w:pPr>
        <w:pStyle w:val="Default"/>
        <w:ind w:left="720"/>
        <w:rPr>
          <w:rFonts w:ascii="Arial" w:hAnsi="Arial" w:cs="Arial"/>
        </w:rPr>
      </w:pPr>
      <w:r w:rsidRPr="006E0C30">
        <w:rPr>
          <w:rFonts w:ascii="Arial" w:hAnsi="Arial" w:cs="Arial"/>
        </w:rPr>
        <w:t xml:space="preserve">House Bill 1381 (2017) </w:t>
      </w:r>
      <w:r w:rsidRPr="006E0C30">
        <w:rPr>
          <w:rFonts w:ascii="Arial" w:hAnsi="Arial" w:cs="Arial"/>
          <w:i/>
        </w:rPr>
        <w:t xml:space="preserve">Adult High School Pilot </w:t>
      </w:r>
      <w:r w:rsidRPr="006E0C30">
        <w:rPr>
          <w:rFonts w:ascii="Arial" w:hAnsi="Arial" w:cs="Arial"/>
        </w:rPr>
        <w:t>Program, Article – Education 16, Section 9.7–101 through 9.7–110, Annotated Code of Maryland</w:t>
      </w:r>
      <w:r>
        <w:rPr>
          <w:rFonts w:ascii="Arial" w:hAnsi="Arial" w:cs="Arial"/>
        </w:rPr>
        <w:t>.</w:t>
      </w:r>
    </w:p>
    <w:p w14:paraId="2D9C5803" w14:textId="77777777" w:rsidR="00516449" w:rsidRPr="00DC0F96" w:rsidRDefault="00516449" w:rsidP="00DC0F96">
      <w:pPr>
        <w:pStyle w:val="NoSpacing"/>
      </w:pPr>
    </w:p>
    <w:p w14:paraId="0A5F9972" w14:textId="4224134F" w:rsidR="000F3476" w:rsidRPr="006E0C30" w:rsidRDefault="000F3476" w:rsidP="000F3476">
      <w:pPr>
        <w:pStyle w:val="Default"/>
        <w:ind w:left="720"/>
        <w:rPr>
          <w:rFonts w:ascii="Arial" w:hAnsi="Arial" w:cs="Arial"/>
        </w:rPr>
      </w:pPr>
      <w:r w:rsidRPr="00DC0F96">
        <w:rPr>
          <w:rFonts w:ascii="Arial" w:hAnsi="Arial" w:cs="Arial"/>
          <w:color w:val="auto"/>
        </w:rPr>
        <w:t>The Adult High School Program is under the authority of the Maryland State Department of Education and the Maryland Department of Labor</w:t>
      </w:r>
      <w:r>
        <w:rPr>
          <w:rFonts w:ascii="Arial" w:hAnsi="Arial" w:cs="Arial"/>
        </w:rPr>
        <w:t xml:space="preserve">. </w:t>
      </w:r>
    </w:p>
    <w:p w14:paraId="4E4C9398" w14:textId="77777777" w:rsidR="000F3476" w:rsidRDefault="000F3476" w:rsidP="001A2FC7">
      <w:pPr>
        <w:pStyle w:val="Default"/>
        <w:ind w:left="720"/>
        <w:rPr>
          <w:rFonts w:ascii="Arial" w:hAnsi="Arial" w:cs="Arial"/>
        </w:rPr>
      </w:pPr>
    </w:p>
    <w:p w14:paraId="012E1052" w14:textId="4CE44D24" w:rsidR="00A63C55" w:rsidRDefault="001A2FC7" w:rsidP="001A2FC7">
      <w:pPr>
        <w:pStyle w:val="Default"/>
        <w:rPr>
          <w:rFonts w:ascii="Arial" w:hAnsi="Arial" w:cs="Arial"/>
          <w:b/>
        </w:rPr>
      </w:pPr>
      <w:r w:rsidRPr="006E0C30">
        <w:rPr>
          <w:rFonts w:ascii="Arial" w:hAnsi="Arial" w:cs="Arial"/>
          <w:b/>
        </w:rPr>
        <w:t xml:space="preserve">Number of </w:t>
      </w:r>
      <w:r w:rsidR="003573FD">
        <w:rPr>
          <w:rFonts w:ascii="Arial" w:hAnsi="Arial" w:cs="Arial"/>
          <w:b/>
        </w:rPr>
        <w:t>School</w:t>
      </w:r>
      <w:r w:rsidRPr="006E0C30">
        <w:rPr>
          <w:rFonts w:ascii="Arial" w:hAnsi="Arial" w:cs="Arial"/>
          <w:b/>
        </w:rPr>
        <w:t xml:space="preserve">s:  </w:t>
      </w:r>
    </w:p>
    <w:p w14:paraId="3FD429AB" w14:textId="577CB94B" w:rsidR="001A2FC7" w:rsidRPr="00A63C55" w:rsidRDefault="006957E3" w:rsidP="00A63C55">
      <w:pPr>
        <w:pStyle w:val="Default"/>
        <w:ind w:left="720"/>
        <w:rPr>
          <w:rFonts w:ascii="Arial" w:hAnsi="Arial" w:cs="Arial"/>
          <w:color w:val="auto"/>
        </w:rPr>
      </w:pPr>
      <w:r w:rsidRPr="00A63C55">
        <w:rPr>
          <w:rFonts w:ascii="Arial" w:hAnsi="Arial" w:cs="Arial"/>
          <w:color w:val="auto"/>
        </w:rPr>
        <w:t>A maximum of</w:t>
      </w:r>
      <w:r w:rsidR="001A2FC7" w:rsidRPr="00A63C55">
        <w:rPr>
          <w:rFonts w:ascii="Arial" w:hAnsi="Arial" w:cs="Arial"/>
          <w:color w:val="auto"/>
        </w:rPr>
        <w:t xml:space="preserve"> </w:t>
      </w:r>
      <w:r w:rsidR="00516449" w:rsidRPr="00126CA3">
        <w:rPr>
          <w:rFonts w:ascii="Arial" w:hAnsi="Arial" w:cs="Arial"/>
          <w:color w:val="auto"/>
        </w:rPr>
        <w:t>f</w:t>
      </w:r>
      <w:r w:rsidR="005B1E1C">
        <w:rPr>
          <w:rFonts w:ascii="Arial" w:hAnsi="Arial" w:cs="Arial"/>
          <w:color w:val="auto"/>
        </w:rPr>
        <w:t>our</w:t>
      </w:r>
      <w:r w:rsidR="00763997" w:rsidRPr="00A63C55">
        <w:rPr>
          <w:rFonts w:ascii="Arial" w:hAnsi="Arial" w:cs="Arial"/>
          <w:color w:val="auto"/>
        </w:rPr>
        <w:t xml:space="preserve"> </w:t>
      </w:r>
      <w:r w:rsidR="005B1E1C">
        <w:rPr>
          <w:rFonts w:ascii="Arial" w:hAnsi="Arial" w:cs="Arial"/>
          <w:color w:val="auto"/>
        </w:rPr>
        <w:t>adult high schools</w:t>
      </w:r>
      <w:r w:rsidR="00763997">
        <w:rPr>
          <w:rFonts w:ascii="Arial" w:hAnsi="Arial" w:cs="Arial"/>
        </w:rPr>
        <w:t xml:space="preserve"> may be approved </w:t>
      </w:r>
      <w:r w:rsidR="00763997" w:rsidRPr="00A63C55">
        <w:rPr>
          <w:rFonts w:ascii="Arial" w:hAnsi="Arial" w:cs="Arial"/>
          <w:color w:val="auto"/>
        </w:rPr>
        <w:t>through this solicitation.</w:t>
      </w:r>
      <w:r w:rsidR="001F3B7E" w:rsidRPr="00A63C55">
        <w:rPr>
          <w:rFonts w:ascii="Arial" w:hAnsi="Arial" w:cs="Arial"/>
          <w:color w:val="auto"/>
        </w:rPr>
        <w:t xml:space="preserve"> If the maximum number of </w:t>
      </w:r>
      <w:r w:rsidR="005B1E1C">
        <w:rPr>
          <w:rFonts w:ascii="Arial" w:hAnsi="Arial" w:cs="Arial"/>
          <w:color w:val="auto"/>
        </w:rPr>
        <w:t>adult high schools</w:t>
      </w:r>
      <w:r w:rsidR="001F3B7E" w:rsidRPr="00A63C55">
        <w:rPr>
          <w:rFonts w:ascii="Arial" w:hAnsi="Arial" w:cs="Arial"/>
          <w:color w:val="auto"/>
        </w:rPr>
        <w:t xml:space="preserve"> allowed by law are not approved as a result of this solicitation, a third solicitation may be posted in the future.</w:t>
      </w:r>
    </w:p>
    <w:p w14:paraId="346F4774" w14:textId="77777777" w:rsidR="001F3B7E" w:rsidRDefault="001F3B7E" w:rsidP="001A2FC7">
      <w:pPr>
        <w:pStyle w:val="Default"/>
        <w:rPr>
          <w:rFonts w:ascii="Arial" w:hAnsi="Arial" w:cs="Arial"/>
          <w:b/>
        </w:rPr>
      </w:pPr>
    </w:p>
    <w:p w14:paraId="494F6AF3" w14:textId="32FD2488" w:rsidR="001A2FC7" w:rsidRPr="006E0C30" w:rsidRDefault="001A2FC7" w:rsidP="001A2FC7">
      <w:pPr>
        <w:pStyle w:val="Default"/>
        <w:rPr>
          <w:rFonts w:ascii="Arial" w:hAnsi="Arial" w:cs="Arial"/>
          <w:b/>
        </w:rPr>
      </w:pPr>
      <w:r w:rsidRPr="006E0C30">
        <w:rPr>
          <w:rFonts w:ascii="Arial" w:hAnsi="Arial" w:cs="Arial"/>
          <w:b/>
        </w:rPr>
        <w:t xml:space="preserve">Priority:  </w:t>
      </w:r>
    </w:p>
    <w:p w14:paraId="06C6C05A" w14:textId="1D88ED0E" w:rsidR="001A2FC7" w:rsidRPr="006E0C30" w:rsidRDefault="00546C3D" w:rsidP="00A63C55">
      <w:pPr>
        <w:pStyle w:val="Default"/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1A2FC7" w:rsidRPr="006E0C30">
        <w:rPr>
          <w:rFonts w:ascii="Arial" w:hAnsi="Arial" w:cs="Arial"/>
        </w:rPr>
        <w:t>bsolute priorities</w:t>
      </w:r>
      <w:r>
        <w:rPr>
          <w:rFonts w:ascii="Arial" w:hAnsi="Arial" w:cs="Arial"/>
        </w:rPr>
        <w:t xml:space="preserve"> considered</w:t>
      </w:r>
      <w:r w:rsidR="001A2FC7" w:rsidRPr="006E0C30">
        <w:rPr>
          <w:rFonts w:ascii="Arial" w:hAnsi="Arial" w:cs="Arial"/>
        </w:rPr>
        <w:t>:</w:t>
      </w:r>
    </w:p>
    <w:p w14:paraId="11CDE888" w14:textId="1A23C234" w:rsidR="001A2FC7" w:rsidRPr="006E0C30" w:rsidRDefault="001A2FC7" w:rsidP="00546C3D">
      <w:pPr>
        <w:pStyle w:val="Default"/>
        <w:numPr>
          <w:ilvl w:val="0"/>
          <w:numId w:val="40"/>
        </w:numPr>
        <w:spacing w:after="120"/>
        <w:rPr>
          <w:rFonts w:ascii="Arial" w:hAnsi="Arial" w:cs="Arial"/>
        </w:rPr>
      </w:pPr>
      <w:r w:rsidRPr="006E0C30">
        <w:rPr>
          <w:rFonts w:ascii="Arial" w:hAnsi="Arial" w:cs="Arial"/>
        </w:rPr>
        <w:t>A</w:t>
      </w:r>
      <w:r w:rsidR="005B1E1C">
        <w:rPr>
          <w:rFonts w:ascii="Arial" w:hAnsi="Arial" w:cs="Arial"/>
        </w:rPr>
        <w:t>n adult high school</w:t>
      </w:r>
      <w:r w:rsidRPr="006E0C30">
        <w:rPr>
          <w:rFonts w:ascii="Arial" w:hAnsi="Arial" w:cs="Arial"/>
        </w:rPr>
        <w:t xml:space="preserve"> located in a county or geographic area location within a county that has a high school attainment rate that is lower than the state average high school attainment rate</w:t>
      </w:r>
    </w:p>
    <w:p w14:paraId="235E66D9" w14:textId="64125104" w:rsidR="001A2FC7" w:rsidRPr="006E0C30" w:rsidRDefault="001A2FC7" w:rsidP="00546C3D">
      <w:pPr>
        <w:pStyle w:val="Default"/>
        <w:numPr>
          <w:ilvl w:val="0"/>
          <w:numId w:val="40"/>
        </w:numPr>
        <w:spacing w:after="120"/>
        <w:rPr>
          <w:rFonts w:ascii="Arial" w:hAnsi="Arial" w:cs="Arial"/>
        </w:rPr>
      </w:pPr>
      <w:r w:rsidRPr="006E0C30">
        <w:rPr>
          <w:rFonts w:ascii="Arial" w:hAnsi="Arial" w:cs="Arial"/>
        </w:rPr>
        <w:t xml:space="preserve">One </w:t>
      </w:r>
      <w:r w:rsidR="005B1E1C">
        <w:rPr>
          <w:rFonts w:ascii="Arial" w:hAnsi="Arial" w:cs="Arial"/>
        </w:rPr>
        <w:t>adult high school</w:t>
      </w:r>
      <w:r w:rsidRPr="006E0C30">
        <w:rPr>
          <w:rFonts w:ascii="Arial" w:hAnsi="Arial" w:cs="Arial"/>
        </w:rPr>
        <w:t xml:space="preserve"> in a rural area for each two </w:t>
      </w:r>
      <w:r w:rsidR="003573FD">
        <w:rPr>
          <w:rFonts w:ascii="Arial" w:hAnsi="Arial" w:cs="Arial"/>
        </w:rPr>
        <w:t>school</w:t>
      </w:r>
      <w:r w:rsidRPr="006E0C30">
        <w:rPr>
          <w:rFonts w:ascii="Arial" w:hAnsi="Arial" w:cs="Arial"/>
        </w:rPr>
        <w:t>s approved in urban areas</w:t>
      </w:r>
    </w:p>
    <w:p w14:paraId="400A2C45" w14:textId="77777777" w:rsidR="00DF522A" w:rsidRDefault="00546C3D" w:rsidP="00DF522A">
      <w:pPr>
        <w:pStyle w:val="Default"/>
        <w:ind w:left="420" w:firstLine="300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DF522A">
        <w:rPr>
          <w:rFonts w:ascii="Arial" w:hAnsi="Arial" w:cs="Arial"/>
        </w:rPr>
        <w:t>riority consideration:</w:t>
      </w:r>
    </w:p>
    <w:p w14:paraId="779C6A92" w14:textId="37407D0D" w:rsidR="001A2FC7" w:rsidRPr="006E0C30" w:rsidRDefault="001A2FC7" w:rsidP="00DF522A">
      <w:pPr>
        <w:pStyle w:val="Default"/>
        <w:numPr>
          <w:ilvl w:val="0"/>
          <w:numId w:val="43"/>
        </w:numPr>
        <w:rPr>
          <w:rFonts w:ascii="Arial" w:hAnsi="Arial" w:cs="Arial"/>
        </w:rPr>
      </w:pPr>
      <w:r w:rsidRPr="006E0C30">
        <w:rPr>
          <w:rFonts w:ascii="Arial" w:hAnsi="Arial" w:cs="Arial"/>
        </w:rPr>
        <w:t xml:space="preserve">Geographic diversity </w:t>
      </w:r>
    </w:p>
    <w:p w14:paraId="46B157C7" w14:textId="77777777" w:rsidR="001A2FC7" w:rsidRPr="006E0C30" w:rsidRDefault="001A2FC7" w:rsidP="001A2FC7">
      <w:pPr>
        <w:pStyle w:val="Default"/>
        <w:rPr>
          <w:rFonts w:ascii="Arial" w:hAnsi="Arial" w:cs="Arial"/>
        </w:rPr>
      </w:pPr>
    </w:p>
    <w:p w14:paraId="1C814722" w14:textId="77777777" w:rsidR="001A2FC7" w:rsidRPr="006E0C30" w:rsidRDefault="001A2FC7" w:rsidP="001A2FC7">
      <w:pPr>
        <w:pStyle w:val="Default"/>
        <w:rPr>
          <w:rFonts w:ascii="Arial" w:hAnsi="Arial" w:cs="Arial"/>
          <w:b/>
        </w:rPr>
      </w:pPr>
      <w:r w:rsidRPr="006E0C30">
        <w:rPr>
          <w:rFonts w:ascii="Arial" w:hAnsi="Arial" w:cs="Arial"/>
          <w:b/>
        </w:rPr>
        <w:t xml:space="preserve">Eligible Applicants:  </w:t>
      </w:r>
    </w:p>
    <w:p w14:paraId="670CEABD" w14:textId="77777777" w:rsidR="00DF522A" w:rsidRDefault="00DF522A" w:rsidP="00A63C55">
      <w:pPr>
        <w:pStyle w:val="Default"/>
        <w:spacing w:after="120"/>
        <w:ind w:left="360" w:firstLine="360"/>
        <w:rPr>
          <w:rFonts w:ascii="Arial" w:hAnsi="Arial" w:cs="Arial"/>
        </w:rPr>
      </w:pPr>
    </w:p>
    <w:p w14:paraId="2692B506" w14:textId="56B48987" w:rsidR="001A2FC7" w:rsidRPr="006E0C30" w:rsidRDefault="001A2FC7" w:rsidP="00A63C55">
      <w:pPr>
        <w:pStyle w:val="Default"/>
        <w:spacing w:after="120"/>
        <w:ind w:left="360" w:firstLine="360"/>
        <w:rPr>
          <w:rFonts w:ascii="Arial" w:hAnsi="Arial" w:cs="Arial"/>
        </w:rPr>
      </w:pPr>
      <w:r w:rsidRPr="006E0C30">
        <w:rPr>
          <w:rFonts w:ascii="Arial" w:hAnsi="Arial" w:cs="Arial"/>
        </w:rPr>
        <w:t>A</w:t>
      </w:r>
      <w:r w:rsidR="00546C3D">
        <w:rPr>
          <w:rFonts w:ascii="Arial" w:hAnsi="Arial" w:cs="Arial"/>
        </w:rPr>
        <w:t>n eligible applicant is a</w:t>
      </w:r>
      <w:r w:rsidRPr="006E0C30">
        <w:rPr>
          <w:rFonts w:ascii="Arial" w:hAnsi="Arial" w:cs="Arial"/>
        </w:rPr>
        <w:t xml:space="preserve"> private nonprofit entity </w:t>
      </w:r>
      <w:r w:rsidR="00546C3D">
        <w:rPr>
          <w:rFonts w:ascii="Arial" w:hAnsi="Arial" w:cs="Arial"/>
        </w:rPr>
        <w:t>and is r</w:t>
      </w:r>
      <w:r w:rsidRPr="006E0C30">
        <w:rPr>
          <w:rFonts w:ascii="Arial" w:hAnsi="Arial" w:cs="Arial"/>
        </w:rPr>
        <w:t>equired to:</w:t>
      </w:r>
    </w:p>
    <w:p w14:paraId="65378091" w14:textId="1DD8725F" w:rsidR="001A2FC7" w:rsidRPr="006E0C30" w:rsidRDefault="001A2FC7" w:rsidP="001A2FC7">
      <w:pPr>
        <w:pStyle w:val="Default"/>
        <w:numPr>
          <w:ilvl w:val="0"/>
          <w:numId w:val="9"/>
        </w:numPr>
        <w:spacing w:after="120"/>
        <w:rPr>
          <w:rFonts w:ascii="Arial" w:hAnsi="Arial" w:cs="Arial"/>
        </w:rPr>
      </w:pPr>
      <w:r w:rsidRPr="006E0C30">
        <w:rPr>
          <w:rFonts w:ascii="Arial" w:hAnsi="Arial" w:cs="Arial"/>
        </w:rPr>
        <w:t xml:space="preserve">Be registered as a nonprofit organization in the </w:t>
      </w:r>
      <w:r w:rsidR="00A45E4A">
        <w:rPr>
          <w:rFonts w:ascii="Arial" w:hAnsi="Arial" w:cs="Arial"/>
        </w:rPr>
        <w:t>s</w:t>
      </w:r>
      <w:r w:rsidRPr="006E0C30">
        <w:rPr>
          <w:rFonts w:ascii="Arial" w:hAnsi="Arial" w:cs="Arial"/>
        </w:rPr>
        <w:t>tate</w:t>
      </w:r>
      <w:r w:rsidR="00A45E4A">
        <w:rPr>
          <w:rFonts w:ascii="Arial" w:hAnsi="Arial" w:cs="Arial"/>
        </w:rPr>
        <w:t xml:space="preserve"> of Maryland</w:t>
      </w:r>
      <w:r w:rsidRPr="006E0C30">
        <w:rPr>
          <w:rFonts w:ascii="Arial" w:hAnsi="Arial" w:cs="Arial"/>
        </w:rPr>
        <w:t>.</w:t>
      </w:r>
    </w:p>
    <w:p w14:paraId="1D4C2F44" w14:textId="422123F4" w:rsidR="001A2FC7" w:rsidRPr="00A63C55" w:rsidRDefault="001A2FC7" w:rsidP="001A2FC7">
      <w:pPr>
        <w:pStyle w:val="Default"/>
        <w:numPr>
          <w:ilvl w:val="0"/>
          <w:numId w:val="9"/>
        </w:numPr>
        <w:spacing w:after="120"/>
        <w:rPr>
          <w:rFonts w:ascii="Arial" w:hAnsi="Arial" w:cs="Arial"/>
        </w:rPr>
      </w:pPr>
      <w:r w:rsidRPr="00A63C55">
        <w:rPr>
          <w:rFonts w:ascii="Arial" w:hAnsi="Arial" w:cs="Arial"/>
        </w:rPr>
        <w:t>Have previous experience and measured success in providing education services, including industry certification and job placement services, to adult learners.</w:t>
      </w:r>
    </w:p>
    <w:p w14:paraId="0EBE0F75" w14:textId="4A191D51" w:rsidR="001A2FC7" w:rsidRPr="006E0C30" w:rsidRDefault="001A2FC7" w:rsidP="001A2FC7">
      <w:pPr>
        <w:pStyle w:val="Default"/>
        <w:numPr>
          <w:ilvl w:val="0"/>
          <w:numId w:val="9"/>
        </w:numPr>
        <w:spacing w:after="120"/>
        <w:rPr>
          <w:rFonts w:ascii="Arial" w:hAnsi="Arial" w:cs="Arial"/>
        </w:rPr>
      </w:pPr>
      <w:r w:rsidRPr="006E0C30">
        <w:rPr>
          <w:rFonts w:ascii="Arial" w:hAnsi="Arial" w:cs="Arial"/>
        </w:rPr>
        <w:t>Have previous experience providing education services or workforce development services to adult learners who have been limited by educational disadvantages, a disability, a criminal record, or similar barriers to employment opportunities.</w:t>
      </w:r>
      <w:r w:rsidR="00A45E4A">
        <w:rPr>
          <w:rFonts w:ascii="Arial" w:hAnsi="Arial" w:cs="Arial"/>
        </w:rPr>
        <w:t xml:space="preserve"> </w:t>
      </w:r>
    </w:p>
    <w:p w14:paraId="2C63C77C" w14:textId="5AD76535" w:rsidR="001A2FC7" w:rsidRPr="00A63C55" w:rsidRDefault="00A63C55" w:rsidP="00DF522A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</w:t>
      </w:r>
      <w:r w:rsidR="001A2FC7" w:rsidRPr="00A63C55">
        <w:rPr>
          <w:rFonts w:ascii="Arial" w:hAnsi="Arial" w:cs="Arial"/>
        </w:rPr>
        <w:t xml:space="preserve"> appropriately trained instructional personnel.</w:t>
      </w:r>
    </w:p>
    <w:p w14:paraId="10624CEC" w14:textId="3CFFAFC3" w:rsidR="00A45E4A" w:rsidRDefault="00A45E4A" w:rsidP="00DF522A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63C55">
        <w:rPr>
          <w:rFonts w:ascii="Arial" w:hAnsi="Arial" w:cs="Arial"/>
          <w:color w:val="auto"/>
        </w:rPr>
        <w:t>Operate from a physical location.</w:t>
      </w:r>
      <w:r>
        <w:rPr>
          <w:rFonts w:ascii="Arial" w:hAnsi="Arial" w:cs="Arial"/>
        </w:rPr>
        <w:t xml:space="preserve"> </w:t>
      </w:r>
    </w:p>
    <w:p w14:paraId="3806ACCC" w14:textId="77777777" w:rsidR="00DF522A" w:rsidRDefault="00DF522A" w:rsidP="00DF522A">
      <w:pPr>
        <w:pStyle w:val="Default"/>
        <w:ind w:left="1080"/>
        <w:rPr>
          <w:rFonts w:ascii="Arial" w:hAnsi="Arial" w:cs="Arial"/>
        </w:rPr>
      </w:pPr>
    </w:p>
    <w:p w14:paraId="76BCF2BD" w14:textId="3AAAFCB6" w:rsidR="001318EB" w:rsidRPr="00546C3D" w:rsidRDefault="001318EB" w:rsidP="001318EB">
      <w:pPr>
        <w:pStyle w:val="Default"/>
        <w:ind w:left="360"/>
        <w:rPr>
          <w:rFonts w:ascii="Arial" w:hAnsi="Arial" w:cs="Arial"/>
          <w:color w:val="auto"/>
        </w:rPr>
      </w:pPr>
      <w:r w:rsidRPr="00546C3D">
        <w:rPr>
          <w:rFonts w:ascii="Arial" w:hAnsi="Arial" w:cs="Arial"/>
          <w:color w:val="auto"/>
        </w:rPr>
        <w:t xml:space="preserve">A partnership of two or more </w:t>
      </w:r>
      <w:r w:rsidR="006A098F" w:rsidRPr="00546C3D">
        <w:rPr>
          <w:rFonts w:ascii="Arial" w:hAnsi="Arial" w:cs="Arial"/>
          <w:color w:val="auto"/>
        </w:rPr>
        <w:t>organizations</w:t>
      </w:r>
      <w:r w:rsidRPr="00546C3D">
        <w:rPr>
          <w:rFonts w:ascii="Arial" w:hAnsi="Arial" w:cs="Arial"/>
          <w:color w:val="auto"/>
        </w:rPr>
        <w:t xml:space="preserve"> that meet the above qualifications </w:t>
      </w:r>
      <w:r w:rsidR="00546C3D" w:rsidRPr="00546C3D">
        <w:rPr>
          <w:rFonts w:ascii="Arial" w:hAnsi="Arial" w:cs="Arial"/>
          <w:color w:val="auto"/>
        </w:rPr>
        <w:t xml:space="preserve">are eligible to </w:t>
      </w:r>
      <w:r w:rsidRPr="00546C3D">
        <w:rPr>
          <w:rFonts w:ascii="Arial" w:hAnsi="Arial" w:cs="Arial"/>
          <w:color w:val="auto"/>
        </w:rPr>
        <w:t>submit a proposal</w:t>
      </w:r>
      <w:r w:rsidR="00546C3D" w:rsidRPr="00546C3D">
        <w:rPr>
          <w:rFonts w:ascii="Arial" w:hAnsi="Arial" w:cs="Arial"/>
          <w:color w:val="auto"/>
        </w:rPr>
        <w:t>.</w:t>
      </w:r>
    </w:p>
    <w:p w14:paraId="5846C0B9" w14:textId="77777777" w:rsidR="003D63B6" w:rsidRDefault="003D63B6" w:rsidP="001A2FC7">
      <w:pPr>
        <w:pStyle w:val="Default"/>
        <w:rPr>
          <w:rFonts w:ascii="Arial" w:hAnsi="Arial" w:cs="Arial"/>
          <w:b/>
        </w:rPr>
      </w:pPr>
    </w:p>
    <w:p w14:paraId="187E8133" w14:textId="3A57E05A" w:rsidR="001A2FC7" w:rsidRPr="006E0C30" w:rsidRDefault="001A2FC7" w:rsidP="001A2FC7">
      <w:pPr>
        <w:pStyle w:val="Default"/>
        <w:rPr>
          <w:rFonts w:ascii="Arial" w:hAnsi="Arial" w:cs="Arial"/>
          <w:b/>
        </w:rPr>
      </w:pPr>
      <w:r w:rsidRPr="006E0C30">
        <w:rPr>
          <w:rFonts w:ascii="Arial" w:hAnsi="Arial" w:cs="Arial"/>
          <w:b/>
        </w:rPr>
        <w:t>Funding:</w:t>
      </w:r>
    </w:p>
    <w:p w14:paraId="482F30CF" w14:textId="5CD947D1" w:rsidR="001A2FC7" w:rsidRPr="006E0C30" w:rsidRDefault="001A2FC7" w:rsidP="001A2FC7">
      <w:pPr>
        <w:pStyle w:val="Default"/>
        <w:ind w:left="720"/>
        <w:rPr>
          <w:rFonts w:ascii="Arial" w:hAnsi="Arial" w:cs="Arial"/>
        </w:rPr>
      </w:pPr>
      <w:r w:rsidRPr="006E0C30">
        <w:rPr>
          <w:rFonts w:ascii="Arial" w:hAnsi="Arial" w:cs="Arial"/>
        </w:rPr>
        <w:t>A</w:t>
      </w:r>
      <w:r w:rsidR="00847EE1">
        <w:rPr>
          <w:rFonts w:ascii="Arial" w:hAnsi="Arial" w:cs="Arial"/>
        </w:rPr>
        <w:t>n adult high school</w:t>
      </w:r>
      <w:r w:rsidRPr="006E0C30">
        <w:rPr>
          <w:rFonts w:ascii="Arial" w:hAnsi="Arial" w:cs="Arial"/>
        </w:rPr>
        <w:t xml:space="preserve"> established under the program is not a public school for public financing purposes under Title 5 of the Education Article.</w:t>
      </w:r>
    </w:p>
    <w:p w14:paraId="55704047" w14:textId="77777777" w:rsidR="001A2FC7" w:rsidRPr="006E0C30" w:rsidRDefault="001A2FC7" w:rsidP="001A2FC7">
      <w:pPr>
        <w:pStyle w:val="Default"/>
        <w:ind w:left="720"/>
        <w:rPr>
          <w:rFonts w:ascii="Arial" w:hAnsi="Arial" w:cs="Arial"/>
        </w:rPr>
      </w:pPr>
    </w:p>
    <w:p w14:paraId="4E5EBDC8" w14:textId="44AA38CF" w:rsidR="001A2FC7" w:rsidRPr="00DC0F96" w:rsidRDefault="001A2FC7" w:rsidP="001A2FC7">
      <w:pPr>
        <w:pStyle w:val="Default"/>
        <w:ind w:left="720"/>
        <w:rPr>
          <w:rFonts w:ascii="Arial" w:hAnsi="Arial" w:cs="Arial"/>
          <w:color w:val="auto"/>
        </w:rPr>
      </w:pPr>
      <w:r w:rsidRPr="006E0C30">
        <w:rPr>
          <w:rFonts w:ascii="Arial" w:hAnsi="Arial" w:cs="Arial"/>
        </w:rPr>
        <w:t xml:space="preserve">The operator must secure financing to develop or </w:t>
      </w:r>
      <w:r w:rsidR="00E02F7D">
        <w:rPr>
          <w:rFonts w:ascii="Arial" w:hAnsi="Arial" w:cs="Arial"/>
        </w:rPr>
        <w:t xml:space="preserve">have </w:t>
      </w:r>
      <w:r w:rsidRPr="006E0C30">
        <w:rPr>
          <w:rFonts w:ascii="Arial" w:hAnsi="Arial" w:cs="Arial"/>
        </w:rPr>
        <w:t xml:space="preserve">the capacity to secure financing for the development of a physical site for the </w:t>
      </w:r>
      <w:r w:rsidR="00847EE1">
        <w:rPr>
          <w:rFonts w:ascii="Arial" w:hAnsi="Arial" w:cs="Arial"/>
        </w:rPr>
        <w:t>adult high school</w:t>
      </w:r>
      <w:r w:rsidRPr="006E0C30">
        <w:rPr>
          <w:rFonts w:ascii="Arial" w:hAnsi="Arial" w:cs="Arial"/>
        </w:rPr>
        <w:t>.</w:t>
      </w:r>
      <w:r w:rsidR="00F72518">
        <w:rPr>
          <w:rFonts w:ascii="Arial" w:hAnsi="Arial" w:cs="Arial"/>
        </w:rPr>
        <w:t xml:space="preserve"> </w:t>
      </w:r>
      <w:r w:rsidR="00F72518" w:rsidRPr="00DC0F96">
        <w:rPr>
          <w:rFonts w:ascii="Arial" w:hAnsi="Arial" w:cs="Arial"/>
          <w:color w:val="auto"/>
        </w:rPr>
        <w:t xml:space="preserve">The </w:t>
      </w:r>
      <w:r w:rsidR="00DC0F96">
        <w:rPr>
          <w:rFonts w:ascii="Arial" w:hAnsi="Arial" w:cs="Arial"/>
          <w:color w:val="auto"/>
        </w:rPr>
        <w:t>applicant</w:t>
      </w:r>
      <w:r w:rsidR="00F72518" w:rsidRPr="00DC0F96">
        <w:rPr>
          <w:rFonts w:ascii="Arial" w:hAnsi="Arial" w:cs="Arial"/>
          <w:color w:val="auto"/>
        </w:rPr>
        <w:t xml:space="preserve"> must present a detailed 3-year budget with the proposal to demonstrate financial sufficiency.</w:t>
      </w:r>
    </w:p>
    <w:p w14:paraId="23A38144" w14:textId="77777777" w:rsidR="001A2FC7" w:rsidRPr="006E0C30" w:rsidRDefault="001A2FC7" w:rsidP="001A2FC7">
      <w:pPr>
        <w:pStyle w:val="Default"/>
        <w:ind w:left="720"/>
        <w:rPr>
          <w:rFonts w:ascii="Arial" w:hAnsi="Arial" w:cs="Arial"/>
        </w:rPr>
      </w:pPr>
    </w:p>
    <w:p w14:paraId="7C5C13F6" w14:textId="760707B8" w:rsidR="001A2FC7" w:rsidRDefault="001A2FC7" w:rsidP="006E0C30">
      <w:pPr>
        <w:pStyle w:val="Default"/>
        <w:ind w:left="720"/>
        <w:rPr>
          <w:rFonts w:ascii="Arial" w:hAnsi="Arial" w:cs="Arial"/>
        </w:rPr>
      </w:pPr>
      <w:r w:rsidRPr="006E0C30">
        <w:rPr>
          <w:rFonts w:ascii="Arial" w:hAnsi="Arial" w:cs="Arial"/>
        </w:rPr>
        <w:t xml:space="preserve">The operator or advisory board of </w:t>
      </w:r>
      <w:r w:rsidR="00847EE1">
        <w:rPr>
          <w:rFonts w:ascii="Arial" w:hAnsi="Arial" w:cs="Arial"/>
        </w:rPr>
        <w:t>the adult high school</w:t>
      </w:r>
      <w:r w:rsidRPr="006E0C30">
        <w:rPr>
          <w:rFonts w:ascii="Arial" w:hAnsi="Arial" w:cs="Arial"/>
        </w:rPr>
        <w:t xml:space="preserve"> may apply for and accept donations, grants or other financial assistance from a governmental entity</w:t>
      </w:r>
      <w:r w:rsidR="009762DE">
        <w:rPr>
          <w:rFonts w:ascii="Arial" w:hAnsi="Arial" w:cs="Arial"/>
        </w:rPr>
        <w:t xml:space="preserve">, </w:t>
      </w:r>
      <w:r w:rsidRPr="006E0C30">
        <w:rPr>
          <w:rFonts w:ascii="Arial" w:hAnsi="Arial" w:cs="Arial"/>
        </w:rPr>
        <w:t>any nonprofit or other private organization</w:t>
      </w:r>
      <w:r w:rsidR="009762DE">
        <w:rPr>
          <w:rFonts w:ascii="Arial" w:hAnsi="Arial" w:cs="Arial"/>
        </w:rPr>
        <w:t>s</w:t>
      </w:r>
      <w:r w:rsidRPr="006E0C30">
        <w:rPr>
          <w:rFonts w:ascii="Arial" w:hAnsi="Arial" w:cs="Arial"/>
        </w:rPr>
        <w:t>.</w:t>
      </w:r>
    </w:p>
    <w:p w14:paraId="06C0137C" w14:textId="11B8366B" w:rsidR="00847EE1" w:rsidRDefault="00847EE1" w:rsidP="006E0C30">
      <w:pPr>
        <w:pStyle w:val="Default"/>
        <w:ind w:left="720"/>
        <w:rPr>
          <w:rFonts w:ascii="Arial" w:hAnsi="Arial" w:cs="Arial"/>
        </w:rPr>
      </w:pPr>
    </w:p>
    <w:p w14:paraId="630C6D74" w14:textId="4A89CF99" w:rsidR="00847EE1" w:rsidRDefault="00847EE1" w:rsidP="006E0C30">
      <w:pPr>
        <w:pStyle w:val="Default"/>
        <w:ind w:left="720"/>
        <w:rPr>
          <w:rFonts w:ascii="Arial" w:hAnsi="Arial" w:cs="Arial"/>
        </w:rPr>
      </w:pPr>
      <w:r w:rsidRPr="00DA37D3">
        <w:rPr>
          <w:rFonts w:ascii="Arial" w:hAnsi="Arial" w:cs="Arial"/>
        </w:rPr>
        <w:t>Limited funding may be available in the future</w:t>
      </w:r>
      <w:r w:rsidR="00EE4B97" w:rsidRPr="00DA37D3">
        <w:rPr>
          <w:rFonts w:ascii="Arial" w:hAnsi="Arial" w:cs="Arial"/>
        </w:rPr>
        <w:t xml:space="preserve"> for adult high schools established in a Maryland Opportunity Zone.</w:t>
      </w:r>
      <w:r w:rsidR="00DA37D3">
        <w:rPr>
          <w:rFonts w:ascii="Arial" w:hAnsi="Arial" w:cs="Arial"/>
        </w:rPr>
        <w:t xml:space="preserve"> (See </w:t>
      </w:r>
      <w:r w:rsidR="00DA37D3" w:rsidRPr="00DA37D3">
        <w:rPr>
          <w:rFonts w:ascii="Arial" w:hAnsi="Arial" w:cs="Arial"/>
          <w:i/>
        </w:rPr>
        <w:t>Resources</w:t>
      </w:r>
      <w:r w:rsidR="00DA37D3">
        <w:rPr>
          <w:rFonts w:ascii="Arial" w:hAnsi="Arial" w:cs="Arial"/>
        </w:rPr>
        <w:t xml:space="preserve"> for </w:t>
      </w:r>
      <w:r w:rsidR="00187209">
        <w:rPr>
          <w:rFonts w:ascii="Arial" w:hAnsi="Arial" w:cs="Arial"/>
        </w:rPr>
        <w:t xml:space="preserve">the </w:t>
      </w:r>
      <w:r w:rsidR="00DA37D3">
        <w:rPr>
          <w:rFonts w:ascii="Arial" w:hAnsi="Arial" w:cs="Arial"/>
        </w:rPr>
        <w:t>link to Maryland Opportunity Zones)</w:t>
      </w:r>
    </w:p>
    <w:p w14:paraId="1014577F" w14:textId="2E5E550D" w:rsidR="00F72518" w:rsidRDefault="00F72518" w:rsidP="006E0C30">
      <w:pPr>
        <w:pStyle w:val="Default"/>
        <w:ind w:left="720"/>
        <w:rPr>
          <w:rFonts w:ascii="Arial" w:hAnsi="Arial" w:cs="Arial"/>
        </w:rPr>
      </w:pPr>
    </w:p>
    <w:p w14:paraId="73F18C97" w14:textId="77777777" w:rsidR="0051358F" w:rsidRDefault="0051358F" w:rsidP="006E0C30">
      <w:pPr>
        <w:pStyle w:val="Default"/>
        <w:ind w:left="720"/>
        <w:rPr>
          <w:rFonts w:ascii="Arial" w:hAnsi="Arial" w:cs="Arial"/>
        </w:rPr>
      </w:pPr>
    </w:p>
    <w:p w14:paraId="532A3193" w14:textId="77777777" w:rsidR="00DD45F4" w:rsidRPr="00FE0B40" w:rsidRDefault="00DD45F4" w:rsidP="00DD45F4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4" w:name="_Toc523325449"/>
      <w:r>
        <w:rPr>
          <w:rFonts w:ascii="Arial" w:hAnsi="Arial" w:cs="Arial"/>
          <w:sz w:val="28"/>
          <w:szCs w:val="28"/>
        </w:rPr>
        <w:t>Reporting Requirements</w:t>
      </w:r>
      <w:bookmarkEnd w:id="4"/>
    </w:p>
    <w:p w14:paraId="17FCF8B7" w14:textId="77777777" w:rsidR="0051358F" w:rsidRDefault="0051358F" w:rsidP="00DD45F4">
      <w:pPr>
        <w:rPr>
          <w:rFonts w:ascii="Arial" w:hAnsi="Arial" w:cs="Arial"/>
        </w:rPr>
      </w:pPr>
    </w:p>
    <w:p w14:paraId="14BCC1F3" w14:textId="594A469E" w:rsidR="00DD45F4" w:rsidRPr="00DC0F96" w:rsidRDefault="00DD45F4" w:rsidP="00DD45F4">
      <w:pPr>
        <w:rPr>
          <w:rFonts w:ascii="Arial" w:hAnsi="Arial" w:cs="Arial"/>
        </w:rPr>
      </w:pPr>
      <w:r w:rsidRPr="00781A2E">
        <w:rPr>
          <w:rFonts w:ascii="Arial" w:hAnsi="Arial" w:cs="Arial"/>
        </w:rPr>
        <w:t xml:space="preserve">The Operator </w:t>
      </w:r>
      <w:r w:rsidR="00147C42" w:rsidRPr="00781A2E">
        <w:rPr>
          <w:rFonts w:ascii="Arial" w:hAnsi="Arial" w:cs="Arial"/>
        </w:rPr>
        <w:t xml:space="preserve">of the adult high school </w:t>
      </w:r>
      <w:r w:rsidRPr="00781A2E">
        <w:rPr>
          <w:rFonts w:ascii="Arial" w:hAnsi="Arial" w:cs="Arial"/>
        </w:rPr>
        <w:t xml:space="preserve">must conduct an annual evaluation of the school to submit to </w:t>
      </w:r>
      <w:r w:rsidR="00781A2E" w:rsidRPr="00781A2E">
        <w:rPr>
          <w:rFonts w:ascii="Arial" w:hAnsi="Arial" w:cs="Arial"/>
        </w:rPr>
        <w:t xml:space="preserve">the </w:t>
      </w:r>
      <w:r w:rsidRPr="00781A2E">
        <w:rPr>
          <w:rFonts w:ascii="Arial" w:hAnsi="Arial" w:cs="Arial"/>
        </w:rPr>
        <w:t>M</w:t>
      </w:r>
      <w:r w:rsidR="00781A2E" w:rsidRPr="00781A2E">
        <w:rPr>
          <w:rFonts w:ascii="Arial" w:hAnsi="Arial" w:cs="Arial"/>
        </w:rPr>
        <w:t xml:space="preserve">aryland </w:t>
      </w:r>
      <w:r w:rsidRPr="00781A2E">
        <w:rPr>
          <w:rFonts w:ascii="Arial" w:hAnsi="Arial" w:cs="Arial"/>
        </w:rPr>
        <w:t>S</w:t>
      </w:r>
      <w:r w:rsidR="00781A2E" w:rsidRPr="00781A2E">
        <w:rPr>
          <w:rFonts w:ascii="Arial" w:hAnsi="Arial" w:cs="Arial"/>
        </w:rPr>
        <w:t xml:space="preserve">tate </w:t>
      </w:r>
      <w:r w:rsidRPr="00781A2E">
        <w:rPr>
          <w:rFonts w:ascii="Arial" w:hAnsi="Arial" w:cs="Arial"/>
        </w:rPr>
        <w:t>D</w:t>
      </w:r>
      <w:r w:rsidR="00781A2E" w:rsidRPr="00781A2E">
        <w:rPr>
          <w:rFonts w:ascii="Arial" w:hAnsi="Arial" w:cs="Arial"/>
        </w:rPr>
        <w:t xml:space="preserve">epartment of </w:t>
      </w:r>
      <w:r w:rsidRPr="00781A2E">
        <w:rPr>
          <w:rFonts w:ascii="Arial" w:hAnsi="Arial" w:cs="Arial"/>
        </w:rPr>
        <w:t>E</w:t>
      </w:r>
      <w:r w:rsidR="00781A2E" w:rsidRPr="00781A2E">
        <w:rPr>
          <w:rFonts w:ascii="Arial" w:hAnsi="Arial" w:cs="Arial"/>
        </w:rPr>
        <w:t>ducation</w:t>
      </w:r>
      <w:r w:rsidRPr="00781A2E">
        <w:rPr>
          <w:rFonts w:ascii="Arial" w:hAnsi="Arial" w:cs="Arial"/>
        </w:rPr>
        <w:t xml:space="preserve"> and </w:t>
      </w:r>
      <w:r w:rsidR="00781A2E" w:rsidRPr="00781A2E">
        <w:rPr>
          <w:rFonts w:ascii="Arial" w:hAnsi="Arial" w:cs="Arial"/>
        </w:rPr>
        <w:t xml:space="preserve">the Maryland </w:t>
      </w:r>
      <w:r w:rsidRPr="00781A2E">
        <w:rPr>
          <w:rFonts w:ascii="Arial" w:hAnsi="Arial" w:cs="Arial"/>
        </w:rPr>
        <w:t>D</w:t>
      </w:r>
      <w:r w:rsidR="00781A2E" w:rsidRPr="00781A2E">
        <w:rPr>
          <w:rFonts w:ascii="Arial" w:hAnsi="Arial" w:cs="Arial"/>
        </w:rPr>
        <w:t xml:space="preserve">epartment of </w:t>
      </w:r>
      <w:r w:rsidRPr="00781A2E">
        <w:rPr>
          <w:rFonts w:ascii="Arial" w:hAnsi="Arial" w:cs="Arial"/>
        </w:rPr>
        <w:t>L</w:t>
      </w:r>
      <w:r w:rsidR="00781A2E" w:rsidRPr="00781A2E">
        <w:rPr>
          <w:rFonts w:ascii="Arial" w:hAnsi="Arial" w:cs="Arial"/>
        </w:rPr>
        <w:t>abor.</w:t>
      </w:r>
      <w:r w:rsidRPr="00DC0F96">
        <w:rPr>
          <w:rFonts w:ascii="Arial" w:hAnsi="Arial" w:cs="Arial"/>
        </w:rPr>
        <w:t xml:space="preserve"> Progress of the school will be measure against the outcomes and goals defined by the Operator in the proposal and the following items listed below. </w:t>
      </w:r>
    </w:p>
    <w:p w14:paraId="324756C0" w14:textId="77777777" w:rsidR="00643F9B" w:rsidRPr="00DC0F96" w:rsidRDefault="00643F9B" w:rsidP="00DD45F4">
      <w:pPr>
        <w:rPr>
          <w:rFonts w:ascii="Arial" w:hAnsi="Arial" w:cs="Arial"/>
        </w:rPr>
      </w:pPr>
    </w:p>
    <w:p w14:paraId="2869502F" w14:textId="3BEAC595" w:rsidR="00DD45F4" w:rsidRPr="00DC0F96" w:rsidRDefault="00643F9B" w:rsidP="00643F9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Demographic information on students enrolled in the school</w:t>
      </w:r>
    </w:p>
    <w:p w14:paraId="6B35EACC" w14:textId="5F7390F4" w:rsidR="00DD45F4" w:rsidRPr="00DC0F96" w:rsidRDefault="00DD45F4" w:rsidP="00643F9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Academic and career progress of each student enrolled in the s</w:t>
      </w:r>
      <w:r w:rsidR="009D515B" w:rsidRPr="00DC0F96">
        <w:rPr>
          <w:rFonts w:ascii="Arial" w:hAnsi="Arial" w:cs="Arial"/>
        </w:rPr>
        <w:t>chool</w:t>
      </w:r>
    </w:p>
    <w:p w14:paraId="0E7D7824" w14:textId="0B9760FC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Academic levels of the students at the time of enrollment in the school</w:t>
      </w:r>
    </w:p>
    <w:p w14:paraId="7E76C36F" w14:textId="14971FD7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Students enrolled in the school are on track for completion.</w:t>
      </w:r>
    </w:p>
    <w:p w14:paraId="2D3468AB" w14:textId="77777777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Academic progress of students as measured by intake assessment</w:t>
      </w:r>
    </w:p>
    <w:p w14:paraId="4EA03EF6" w14:textId="77777777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Number of credits students completed</w:t>
      </w:r>
    </w:p>
    <w:p w14:paraId="749C5136" w14:textId="4004ED9E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Number of students who completed and graduated from the school</w:t>
      </w:r>
    </w:p>
    <w:p w14:paraId="2BE46966" w14:textId="77777777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Graduation rate</w:t>
      </w:r>
    </w:p>
    <w:p w14:paraId="74AC2D5E" w14:textId="4C7E7739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 xml:space="preserve">Number of postsecondary education credits </w:t>
      </w:r>
      <w:r w:rsidR="00147C42" w:rsidRPr="00DC0F96">
        <w:rPr>
          <w:rFonts w:ascii="Arial" w:hAnsi="Arial" w:cs="Arial"/>
        </w:rPr>
        <w:t>earned,</w:t>
      </w:r>
      <w:r w:rsidRPr="00DC0F96">
        <w:rPr>
          <w:rFonts w:ascii="Arial" w:hAnsi="Arial" w:cs="Arial"/>
        </w:rPr>
        <w:t xml:space="preserve"> an</w:t>
      </w:r>
      <w:r w:rsidR="00E02F7D">
        <w:rPr>
          <w:rFonts w:ascii="Arial" w:hAnsi="Arial" w:cs="Arial"/>
        </w:rPr>
        <w:t>d</w:t>
      </w:r>
      <w:r w:rsidRPr="00DC0F96">
        <w:rPr>
          <w:rFonts w:ascii="Arial" w:hAnsi="Arial" w:cs="Arial"/>
        </w:rPr>
        <w:t xml:space="preserve"> the types of credits sought</w:t>
      </w:r>
    </w:p>
    <w:p w14:paraId="0C555BA6" w14:textId="77777777" w:rsidR="00DD45F4" w:rsidRPr="00DC0F96" w:rsidRDefault="00DD45F4" w:rsidP="00DD45F4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DC0F96">
        <w:rPr>
          <w:rFonts w:ascii="Arial" w:hAnsi="Arial" w:cs="Arial"/>
        </w:rPr>
        <w:t>Number of industry credential earned and the types of industry credentials</w:t>
      </w:r>
    </w:p>
    <w:p w14:paraId="41A9A361" w14:textId="77777777" w:rsidR="00DD45F4" w:rsidRPr="00DC0F96" w:rsidRDefault="00DD45F4" w:rsidP="00DD45F4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Post-graduation employment</w:t>
      </w:r>
    </w:p>
    <w:p w14:paraId="23EDA34C" w14:textId="77777777" w:rsidR="00DD45F4" w:rsidRPr="00DC0F96" w:rsidRDefault="00DD45F4" w:rsidP="00DD45F4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Fiscal year financial report</w:t>
      </w:r>
    </w:p>
    <w:p w14:paraId="4D4C202B" w14:textId="77777777" w:rsidR="001A2FC7" w:rsidRPr="00DD6878" w:rsidRDefault="001A2FC7" w:rsidP="001A2FC7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5" w:name="_Toc523325450"/>
      <w:r w:rsidRPr="00DD6878">
        <w:rPr>
          <w:rFonts w:ascii="Arial" w:hAnsi="Arial" w:cs="Arial"/>
          <w:sz w:val="28"/>
          <w:szCs w:val="28"/>
        </w:rPr>
        <w:lastRenderedPageBreak/>
        <w:t>Summary of Dates</w:t>
      </w:r>
      <w:bookmarkEnd w:id="5"/>
    </w:p>
    <w:p w14:paraId="7C7AFCB1" w14:textId="77777777" w:rsidR="001A2FC7" w:rsidRDefault="001A2FC7" w:rsidP="001A2FC7">
      <w:pPr>
        <w:pStyle w:val="Default"/>
        <w:rPr>
          <w:rFonts w:ascii="Arial" w:hAnsi="Arial" w:cs="Arial"/>
        </w:rPr>
      </w:pPr>
    </w:p>
    <w:p w14:paraId="153D01CC" w14:textId="62DC995A" w:rsidR="001A2FC7" w:rsidRPr="00F72518" w:rsidRDefault="001A2FC7" w:rsidP="00F72518">
      <w:pPr>
        <w:pStyle w:val="NoSpacing"/>
        <w:spacing w:line="276" w:lineRule="auto"/>
        <w:rPr>
          <w:rFonts w:ascii="Arial" w:hAnsi="Arial" w:cs="Arial"/>
        </w:rPr>
      </w:pPr>
      <w:r w:rsidRPr="00F72518">
        <w:rPr>
          <w:rFonts w:ascii="Arial" w:hAnsi="Arial" w:cs="Arial"/>
          <w:b/>
        </w:rPr>
        <w:t>Dissemination of Solicitation for Proposal</w:t>
      </w:r>
      <w:r w:rsidRPr="00F72518">
        <w:rPr>
          <w:rFonts w:ascii="Arial" w:hAnsi="Arial" w:cs="Arial"/>
        </w:rPr>
        <w:t xml:space="preserve">: </w:t>
      </w:r>
      <w:r w:rsidR="00147C42">
        <w:rPr>
          <w:rFonts w:ascii="Arial" w:hAnsi="Arial" w:cs="Arial"/>
        </w:rPr>
        <w:t>June 3</w:t>
      </w:r>
      <w:r w:rsidR="00DC0F96">
        <w:rPr>
          <w:rFonts w:ascii="Arial" w:hAnsi="Arial" w:cs="Arial"/>
        </w:rPr>
        <w:t>, 201</w:t>
      </w:r>
      <w:r w:rsidR="00147C42">
        <w:rPr>
          <w:rFonts w:ascii="Arial" w:hAnsi="Arial" w:cs="Arial"/>
        </w:rPr>
        <w:t>9</w:t>
      </w:r>
    </w:p>
    <w:p w14:paraId="0EB413BC" w14:textId="1A05BAF5" w:rsidR="00901632" w:rsidRPr="00F72518" w:rsidRDefault="00B102FC" w:rsidP="00F72518">
      <w:pPr>
        <w:pStyle w:val="NoSpacing"/>
        <w:spacing w:line="276" w:lineRule="auto"/>
        <w:rPr>
          <w:rFonts w:ascii="Arial" w:hAnsi="Arial" w:cs="Arial"/>
          <w:color w:val="000000"/>
        </w:rPr>
      </w:pPr>
      <w:r w:rsidRPr="00F72518">
        <w:rPr>
          <w:rFonts w:ascii="Arial" w:hAnsi="Arial" w:cs="Arial"/>
          <w:b/>
          <w:color w:val="000000"/>
        </w:rPr>
        <w:t>Notice of</w:t>
      </w:r>
      <w:r w:rsidR="00901632" w:rsidRPr="00F72518">
        <w:rPr>
          <w:rFonts w:ascii="Arial" w:hAnsi="Arial" w:cs="Arial"/>
          <w:b/>
          <w:color w:val="000000"/>
        </w:rPr>
        <w:t xml:space="preserve"> Intent</w:t>
      </w:r>
      <w:r w:rsidRPr="00F72518">
        <w:rPr>
          <w:rFonts w:ascii="Arial" w:hAnsi="Arial" w:cs="Arial"/>
          <w:b/>
          <w:color w:val="000000"/>
        </w:rPr>
        <w:t xml:space="preserve"> to Apply</w:t>
      </w:r>
      <w:r w:rsidR="00901632" w:rsidRPr="00F72518">
        <w:rPr>
          <w:rFonts w:ascii="Arial" w:hAnsi="Arial" w:cs="Arial"/>
          <w:b/>
          <w:color w:val="000000"/>
        </w:rPr>
        <w:t xml:space="preserve"> Deadline</w:t>
      </w:r>
      <w:r w:rsidR="00901632" w:rsidRPr="00F72518">
        <w:rPr>
          <w:rFonts w:ascii="Arial" w:hAnsi="Arial" w:cs="Arial"/>
          <w:color w:val="000000"/>
        </w:rPr>
        <w:t xml:space="preserve">: </w:t>
      </w:r>
      <w:r w:rsidR="00147C42">
        <w:rPr>
          <w:rFonts w:ascii="Arial" w:hAnsi="Arial" w:cs="Arial"/>
          <w:color w:val="000000"/>
        </w:rPr>
        <w:t>June</w:t>
      </w:r>
      <w:r w:rsidR="00DC0F96">
        <w:rPr>
          <w:rFonts w:ascii="Arial" w:hAnsi="Arial" w:cs="Arial"/>
          <w:color w:val="000000"/>
        </w:rPr>
        <w:t xml:space="preserve"> </w:t>
      </w:r>
      <w:r w:rsidR="00147C42">
        <w:rPr>
          <w:rFonts w:ascii="Arial" w:hAnsi="Arial" w:cs="Arial"/>
          <w:color w:val="000000"/>
        </w:rPr>
        <w:t>21</w:t>
      </w:r>
      <w:r w:rsidR="00DC0F96">
        <w:rPr>
          <w:rFonts w:ascii="Arial" w:hAnsi="Arial" w:cs="Arial"/>
          <w:color w:val="000000"/>
        </w:rPr>
        <w:t>, 201</w:t>
      </w:r>
      <w:r w:rsidR="00147C42">
        <w:rPr>
          <w:rFonts w:ascii="Arial" w:hAnsi="Arial" w:cs="Arial"/>
          <w:color w:val="000000"/>
        </w:rPr>
        <w:t>9</w:t>
      </w:r>
    </w:p>
    <w:p w14:paraId="2D65C3ED" w14:textId="3E10909E" w:rsidR="00901632" w:rsidRPr="00F72518" w:rsidRDefault="00901632" w:rsidP="00F72518">
      <w:pPr>
        <w:pStyle w:val="NoSpacing"/>
        <w:spacing w:line="276" w:lineRule="auto"/>
        <w:rPr>
          <w:rFonts w:ascii="Arial" w:hAnsi="Arial" w:cs="Arial"/>
          <w:color w:val="000000"/>
        </w:rPr>
      </w:pPr>
      <w:r w:rsidRPr="00F72518">
        <w:rPr>
          <w:rFonts w:ascii="Arial" w:hAnsi="Arial" w:cs="Arial"/>
          <w:b/>
          <w:color w:val="000000"/>
        </w:rPr>
        <w:t>Technical Assistance Briefing</w:t>
      </w:r>
      <w:r w:rsidRPr="00F72518">
        <w:rPr>
          <w:rFonts w:ascii="Arial" w:hAnsi="Arial" w:cs="Arial"/>
          <w:color w:val="000000"/>
        </w:rPr>
        <w:t xml:space="preserve">: </w:t>
      </w:r>
      <w:r w:rsidR="00147C42">
        <w:rPr>
          <w:rFonts w:ascii="Arial" w:hAnsi="Arial" w:cs="Arial"/>
          <w:color w:val="000000"/>
        </w:rPr>
        <w:t>June</w:t>
      </w:r>
      <w:r w:rsidR="00126CA3">
        <w:rPr>
          <w:rFonts w:ascii="Arial" w:hAnsi="Arial" w:cs="Arial"/>
          <w:color w:val="000000"/>
        </w:rPr>
        <w:t xml:space="preserve"> 2</w:t>
      </w:r>
      <w:r w:rsidR="00147C42">
        <w:rPr>
          <w:rFonts w:ascii="Arial" w:hAnsi="Arial" w:cs="Arial"/>
          <w:color w:val="000000"/>
        </w:rPr>
        <w:t>7</w:t>
      </w:r>
      <w:r w:rsidR="00DC0F96">
        <w:rPr>
          <w:rFonts w:ascii="Arial" w:hAnsi="Arial" w:cs="Arial"/>
          <w:color w:val="000000"/>
        </w:rPr>
        <w:t>, 201</w:t>
      </w:r>
      <w:r w:rsidR="005E4CC8">
        <w:rPr>
          <w:rFonts w:ascii="Arial" w:hAnsi="Arial" w:cs="Arial"/>
          <w:color w:val="000000"/>
        </w:rPr>
        <w:t>9</w:t>
      </w:r>
    </w:p>
    <w:p w14:paraId="03CAA508" w14:textId="183CBCEF" w:rsidR="004973DE" w:rsidRPr="004973DE" w:rsidRDefault="00901632" w:rsidP="004973DE">
      <w:pPr>
        <w:rPr>
          <w:rFonts w:ascii="Arial" w:hAnsi="Arial" w:cs="Arial"/>
        </w:rPr>
      </w:pPr>
      <w:r w:rsidRPr="00F72518">
        <w:rPr>
          <w:rFonts w:ascii="Arial" w:hAnsi="Arial" w:cs="Arial"/>
          <w:b/>
          <w:color w:val="000000"/>
        </w:rPr>
        <w:t>Proposal Submission Deadline</w:t>
      </w:r>
      <w:r w:rsidRPr="00F72518">
        <w:rPr>
          <w:rFonts w:ascii="Arial" w:hAnsi="Arial" w:cs="Arial"/>
          <w:color w:val="000000"/>
        </w:rPr>
        <w:t xml:space="preserve">: </w:t>
      </w:r>
      <w:r w:rsidR="004973DE" w:rsidRPr="004973DE">
        <w:rPr>
          <w:rFonts w:ascii="Arial" w:hAnsi="Arial" w:cs="Arial"/>
        </w:rPr>
        <w:t xml:space="preserve">Proposals must be received no later than </w:t>
      </w:r>
      <w:r w:rsidR="003319B5" w:rsidRPr="00DD485D">
        <w:rPr>
          <w:rFonts w:ascii="Arial" w:hAnsi="Arial" w:cs="Arial"/>
          <w:b/>
        </w:rPr>
        <w:t>3</w:t>
      </w:r>
      <w:r w:rsidR="004973DE" w:rsidRPr="00DD485D">
        <w:rPr>
          <w:rFonts w:ascii="Arial" w:hAnsi="Arial" w:cs="Arial"/>
          <w:b/>
        </w:rPr>
        <w:t xml:space="preserve"> p.m. on </w:t>
      </w:r>
      <w:r w:rsidR="00147C42">
        <w:rPr>
          <w:rFonts w:ascii="Arial" w:hAnsi="Arial" w:cs="Arial"/>
          <w:b/>
        </w:rPr>
        <w:t>September 9</w:t>
      </w:r>
      <w:r w:rsidR="00DC0F96" w:rsidRPr="00DD485D">
        <w:rPr>
          <w:rFonts w:ascii="Arial" w:hAnsi="Arial" w:cs="Arial"/>
          <w:b/>
        </w:rPr>
        <w:t>, 2019</w:t>
      </w:r>
      <w:r w:rsidR="00DC0F96">
        <w:rPr>
          <w:rFonts w:ascii="Arial" w:hAnsi="Arial" w:cs="Arial"/>
        </w:rPr>
        <w:t xml:space="preserve"> </w:t>
      </w:r>
      <w:r w:rsidR="004973DE" w:rsidRPr="004973DE">
        <w:rPr>
          <w:rFonts w:ascii="Arial" w:hAnsi="Arial" w:cs="Arial"/>
        </w:rPr>
        <w:t xml:space="preserve">in order to be considered. </w:t>
      </w:r>
    </w:p>
    <w:p w14:paraId="341A3084" w14:textId="2F49A5CC" w:rsidR="00901632" w:rsidRPr="004973DE" w:rsidRDefault="00901632" w:rsidP="00F72518">
      <w:pPr>
        <w:pStyle w:val="NoSpacing"/>
        <w:spacing w:line="276" w:lineRule="auto"/>
        <w:rPr>
          <w:rFonts w:ascii="Arial" w:hAnsi="Arial" w:cs="Arial"/>
          <w:color w:val="000000"/>
        </w:rPr>
      </w:pPr>
    </w:p>
    <w:p w14:paraId="5D5A138A" w14:textId="7A73B42E" w:rsidR="001A2FC7" w:rsidRDefault="00F72518" w:rsidP="00F72518">
      <w:pPr>
        <w:pStyle w:val="NoSpacing"/>
        <w:rPr>
          <w:rFonts w:ascii="Arial" w:hAnsi="Arial" w:cs="Arial"/>
          <w:color w:val="1F497D" w:themeColor="text2"/>
        </w:rPr>
      </w:pPr>
      <w:r w:rsidRPr="00DC0F96">
        <w:rPr>
          <w:rFonts w:ascii="Arial" w:hAnsi="Arial" w:cs="Arial"/>
          <w:b/>
        </w:rPr>
        <w:t>Decision</w:t>
      </w:r>
      <w:r w:rsidR="001A2FC7" w:rsidRPr="00DC0F96">
        <w:rPr>
          <w:rFonts w:ascii="Arial" w:hAnsi="Arial" w:cs="Arial"/>
          <w:b/>
        </w:rPr>
        <w:t xml:space="preserve"> Notification</w:t>
      </w:r>
      <w:r w:rsidR="001A2FC7" w:rsidRPr="00DC0F96">
        <w:rPr>
          <w:rFonts w:ascii="Arial" w:hAnsi="Arial" w:cs="Arial"/>
        </w:rPr>
        <w:t xml:space="preserve">:  </w:t>
      </w:r>
      <w:r w:rsidRPr="00DC0F96">
        <w:rPr>
          <w:rFonts w:ascii="Arial" w:hAnsi="Arial" w:cs="Arial"/>
        </w:rPr>
        <w:t xml:space="preserve">The </w:t>
      </w:r>
      <w:r w:rsidR="00DC0F96" w:rsidRPr="00DC0F96">
        <w:rPr>
          <w:rFonts w:ascii="Arial" w:hAnsi="Arial" w:cs="Arial"/>
        </w:rPr>
        <w:t>applicant</w:t>
      </w:r>
      <w:r w:rsidRPr="00DC0F96">
        <w:rPr>
          <w:rFonts w:ascii="Arial" w:hAnsi="Arial" w:cs="Arial"/>
        </w:rPr>
        <w:t xml:space="preserve"> will be notified within </w:t>
      </w:r>
      <w:r w:rsidR="001A2FC7" w:rsidRPr="00DC0F96">
        <w:rPr>
          <w:rFonts w:ascii="Arial" w:hAnsi="Arial" w:cs="Arial"/>
        </w:rPr>
        <w:t>60 days after submission</w:t>
      </w:r>
      <w:r w:rsidRPr="00DC0F96">
        <w:rPr>
          <w:rFonts w:ascii="Arial" w:hAnsi="Arial" w:cs="Arial"/>
        </w:rPr>
        <w:t xml:space="preserve"> if the</w:t>
      </w:r>
      <w:r w:rsidRPr="00DC0F96">
        <w:t xml:space="preserve"> </w:t>
      </w:r>
      <w:r w:rsidR="00DC0F96" w:rsidRPr="00DC0F96">
        <w:rPr>
          <w:rFonts w:ascii="Arial" w:hAnsi="Arial" w:cs="Arial"/>
        </w:rPr>
        <w:t xml:space="preserve">curriculum </w:t>
      </w:r>
      <w:r w:rsidRPr="00DC0F96">
        <w:rPr>
          <w:rFonts w:ascii="Arial" w:hAnsi="Arial" w:cs="Arial"/>
        </w:rPr>
        <w:t xml:space="preserve">submitted is approved. </w:t>
      </w:r>
      <w:r w:rsidR="00DC0F96" w:rsidRPr="00126CA3">
        <w:rPr>
          <w:rFonts w:ascii="Arial" w:hAnsi="Arial" w:cs="Arial"/>
        </w:rPr>
        <w:t>If the curriculum is approved, the applicant will be notified within 60 days of the curriculum approval date the decision outcome of the narrative proposal.</w:t>
      </w:r>
      <w:r w:rsidR="00DC0F96" w:rsidRPr="00DC0F96">
        <w:rPr>
          <w:rFonts w:ascii="Arial" w:hAnsi="Arial" w:cs="Arial"/>
          <w:color w:val="1F497D" w:themeColor="text2"/>
        </w:rPr>
        <w:t xml:space="preserve"> </w:t>
      </w:r>
    </w:p>
    <w:p w14:paraId="43D438E1" w14:textId="77777777" w:rsidR="00DF522A" w:rsidRPr="00DC0F96" w:rsidRDefault="00DF522A" w:rsidP="00F72518">
      <w:pPr>
        <w:pStyle w:val="NoSpacing"/>
        <w:rPr>
          <w:rFonts w:ascii="Arial" w:hAnsi="Arial" w:cs="Arial"/>
          <w:color w:val="1F497D" w:themeColor="text2"/>
        </w:rPr>
      </w:pPr>
    </w:p>
    <w:p w14:paraId="63AC82E7" w14:textId="77777777" w:rsidR="001A2FC7" w:rsidRDefault="001A2FC7" w:rsidP="001A2FC7">
      <w:pPr>
        <w:pStyle w:val="Default"/>
        <w:rPr>
          <w:rFonts w:ascii="Arial" w:hAnsi="Arial" w:cs="Arial"/>
        </w:rPr>
      </w:pPr>
    </w:p>
    <w:p w14:paraId="7783BF01" w14:textId="77777777" w:rsidR="001A2FC7" w:rsidRPr="00DD6878" w:rsidRDefault="001A2FC7" w:rsidP="001A2FC7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6" w:name="_Toc523325451"/>
      <w:r>
        <w:rPr>
          <w:rFonts w:ascii="Arial" w:hAnsi="Arial" w:cs="Arial"/>
          <w:sz w:val="28"/>
          <w:szCs w:val="28"/>
        </w:rPr>
        <w:t>Notice of Intent to Apply</w:t>
      </w:r>
      <w:bookmarkEnd w:id="6"/>
      <w:r>
        <w:rPr>
          <w:rFonts w:ascii="Arial" w:hAnsi="Arial" w:cs="Arial"/>
          <w:sz w:val="28"/>
          <w:szCs w:val="28"/>
        </w:rPr>
        <w:t xml:space="preserve"> </w:t>
      </w:r>
    </w:p>
    <w:p w14:paraId="14437C88" w14:textId="77777777" w:rsidR="001A2FC7" w:rsidRDefault="001A2FC7" w:rsidP="001A2FC7">
      <w:pPr>
        <w:pStyle w:val="Default"/>
        <w:rPr>
          <w:rFonts w:ascii="Arial" w:hAnsi="Arial" w:cs="Arial"/>
        </w:rPr>
      </w:pPr>
    </w:p>
    <w:p w14:paraId="76A27E9D" w14:textId="3F3925B2" w:rsidR="00901632" w:rsidRPr="00901632" w:rsidRDefault="001A2FC7" w:rsidP="00901632">
      <w:pPr>
        <w:rPr>
          <w:rFonts w:ascii="Times" w:eastAsia="Times New Roman" w:hAnsi="Times" w:cs="Times New Roman"/>
          <w:sz w:val="20"/>
          <w:szCs w:val="20"/>
        </w:rPr>
      </w:pPr>
      <w:r w:rsidRPr="001B0D46">
        <w:rPr>
          <w:rFonts w:ascii="Arial" w:hAnsi="Arial" w:cs="Arial"/>
          <w:color w:val="000000"/>
        </w:rPr>
        <w:t xml:space="preserve">All organizations that plan to submit a proposal </w:t>
      </w:r>
      <w:r w:rsidR="00DC0F96">
        <w:rPr>
          <w:rFonts w:ascii="Arial" w:hAnsi="Arial" w:cs="Arial"/>
          <w:color w:val="000000"/>
        </w:rPr>
        <w:t>to establish</w:t>
      </w:r>
      <w:r w:rsidRPr="001B0D46">
        <w:rPr>
          <w:rFonts w:ascii="Arial" w:hAnsi="Arial" w:cs="Arial"/>
          <w:color w:val="000000"/>
        </w:rPr>
        <w:t xml:space="preserve"> an Adult High School are requ</w:t>
      </w:r>
      <w:r>
        <w:rPr>
          <w:rFonts w:ascii="Arial" w:hAnsi="Arial" w:cs="Arial"/>
          <w:color w:val="000000"/>
        </w:rPr>
        <w:t xml:space="preserve">ested to complete </w:t>
      </w:r>
      <w:r w:rsidR="00B102FC">
        <w:rPr>
          <w:rFonts w:ascii="Arial" w:hAnsi="Arial" w:cs="Arial"/>
          <w:color w:val="000000"/>
        </w:rPr>
        <w:t>the</w:t>
      </w:r>
      <w:r w:rsidR="00B85D76">
        <w:rPr>
          <w:rFonts w:ascii="Arial" w:hAnsi="Arial" w:cs="Arial"/>
          <w:color w:val="000000"/>
        </w:rPr>
        <w:t xml:space="preserve"> electronic</w:t>
      </w:r>
      <w:r w:rsidRPr="001B0D46">
        <w:rPr>
          <w:rFonts w:ascii="Arial" w:hAnsi="Arial" w:cs="Arial"/>
          <w:color w:val="000000"/>
        </w:rPr>
        <w:t xml:space="preserve"> </w:t>
      </w:r>
      <w:hyperlink r:id="rId10" w:history="1">
        <w:r w:rsidR="00DE7732" w:rsidRPr="00DE7732">
          <w:rPr>
            <w:rStyle w:val="Hyperlink"/>
            <w:rFonts w:ascii="Arial" w:hAnsi="Arial" w:cs="Arial"/>
          </w:rPr>
          <w:t>Notice of Intent to Apply</w:t>
        </w:r>
      </w:hyperlink>
      <w:r w:rsidR="00DE7732">
        <w:rPr>
          <w:rFonts w:ascii="Arial" w:hAnsi="Arial" w:cs="Arial"/>
        </w:rPr>
        <w:t xml:space="preserve"> form</w:t>
      </w:r>
      <w:r w:rsidR="004277EF" w:rsidRPr="004277EF">
        <w:rPr>
          <w:rFonts w:ascii="Arial" w:hAnsi="Arial" w:cs="Arial"/>
          <w:color w:val="0070C0"/>
        </w:rPr>
        <w:t xml:space="preserve"> </w:t>
      </w:r>
      <w:r w:rsidRPr="00901632">
        <w:rPr>
          <w:rFonts w:ascii="Arial" w:hAnsi="Arial" w:cs="Arial"/>
          <w:color w:val="000000"/>
        </w:rPr>
        <w:t xml:space="preserve">by </w:t>
      </w:r>
      <w:r w:rsidR="004F57EC">
        <w:rPr>
          <w:rFonts w:ascii="Arial" w:hAnsi="Arial" w:cs="Arial"/>
          <w:b/>
          <w:color w:val="000000"/>
        </w:rPr>
        <w:t>June 21</w:t>
      </w:r>
      <w:r w:rsidR="00792E64" w:rsidRPr="003319B5">
        <w:rPr>
          <w:rFonts w:ascii="Arial" w:hAnsi="Arial" w:cs="Arial"/>
          <w:b/>
          <w:color w:val="000000"/>
        </w:rPr>
        <w:t>, 201</w:t>
      </w:r>
      <w:r w:rsidR="004F57EC">
        <w:rPr>
          <w:rFonts w:ascii="Arial" w:hAnsi="Arial" w:cs="Arial"/>
          <w:b/>
          <w:color w:val="000000"/>
        </w:rPr>
        <w:t>9</w:t>
      </w:r>
      <w:r w:rsidRPr="00901632">
        <w:rPr>
          <w:rFonts w:ascii="Arial" w:hAnsi="Arial" w:cs="Arial"/>
          <w:color w:val="000000"/>
        </w:rPr>
        <w:t>.</w:t>
      </w:r>
      <w:r w:rsidR="00901632" w:rsidRPr="00901632">
        <w:rPr>
          <w:rFonts w:ascii="Arial" w:hAnsi="Arial" w:cs="Arial"/>
          <w:color w:val="000000"/>
        </w:rPr>
        <w:t xml:space="preserve"> </w:t>
      </w:r>
      <w:r w:rsidR="00DE7732">
        <w:rPr>
          <w:rFonts w:ascii="Arial" w:hAnsi="Arial" w:cs="Arial"/>
          <w:color w:val="000000"/>
        </w:rPr>
        <w:t xml:space="preserve">Click on the link to access the </w:t>
      </w:r>
      <w:hyperlink r:id="rId11" w:history="1">
        <w:r w:rsidR="00DE7732" w:rsidRPr="00DE7732">
          <w:rPr>
            <w:rStyle w:val="Hyperlink"/>
            <w:rFonts w:ascii="Arial" w:hAnsi="Arial" w:cs="Arial"/>
          </w:rPr>
          <w:t>Notice of Intent to Apply</w:t>
        </w:r>
      </w:hyperlink>
      <w:r w:rsidR="00DE7732">
        <w:rPr>
          <w:rFonts w:ascii="Arial" w:hAnsi="Arial" w:cs="Arial"/>
          <w:color w:val="000000"/>
        </w:rPr>
        <w:t xml:space="preserve"> form.</w:t>
      </w:r>
    </w:p>
    <w:p w14:paraId="7C0D27EC" w14:textId="53F9DF09" w:rsidR="001A2FC7" w:rsidRDefault="001A2FC7" w:rsidP="001A2FC7">
      <w:pPr>
        <w:rPr>
          <w:rFonts w:ascii="Times" w:eastAsia="Times New Roman" w:hAnsi="Times" w:cs="Times New Roman"/>
          <w:sz w:val="20"/>
          <w:szCs w:val="20"/>
        </w:rPr>
      </w:pPr>
    </w:p>
    <w:p w14:paraId="1DA05CC1" w14:textId="663F7F9C" w:rsidR="001E6F45" w:rsidRPr="00DD6878" w:rsidRDefault="001E6F45" w:rsidP="001E6F45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7" w:name="_Toc523325452"/>
      <w:r>
        <w:rPr>
          <w:rFonts w:ascii="Arial" w:hAnsi="Arial" w:cs="Arial"/>
          <w:sz w:val="28"/>
          <w:szCs w:val="28"/>
        </w:rPr>
        <w:t>Technical Assistance Briefing</w:t>
      </w:r>
      <w:bookmarkEnd w:id="7"/>
      <w:r>
        <w:rPr>
          <w:rFonts w:ascii="Arial" w:hAnsi="Arial" w:cs="Arial"/>
          <w:sz w:val="28"/>
          <w:szCs w:val="28"/>
        </w:rPr>
        <w:t xml:space="preserve"> </w:t>
      </w:r>
    </w:p>
    <w:p w14:paraId="33EE2ED7" w14:textId="77777777" w:rsidR="001E6F45" w:rsidRPr="001E6F45" w:rsidRDefault="001E6F45" w:rsidP="001A2FC7">
      <w:pPr>
        <w:rPr>
          <w:rFonts w:ascii="Arial" w:eastAsia="Times New Roman" w:hAnsi="Arial" w:cs="Arial"/>
          <w:sz w:val="20"/>
          <w:szCs w:val="20"/>
        </w:rPr>
      </w:pPr>
    </w:p>
    <w:p w14:paraId="49DC0924" w14:textId="5517F318" w:rsidR="001E6F45" w:rsidRDefault="001E6F45" w:rsidP="001E6F45">
      <w:pPr>
        <w:rPr>
          <w:rFonts w:ascii="Arial" w:hAnsi="Arial" w:cs="Arial"/>
        </w:rPr>
      </w:pPr>
      <w:r w:rsidRPr="001E6F45">
        <w:rPr>
          <w:rFonts w:ascii="Arial" w:hAnsi="Arial" w:cs="Arial"/>
        </w:rPr>
        <w:t xml:space="preserve">The Technical Assistance Briefing will be a web conference on </w:t>
      </w:r>
      <w:r w:rsidR="004F57EC">
        <w:rPr>
          <w:rFonts w:ascii="Arial" w:hAnsi="Arial" w:cs="Arial"/>
        </w:rPr>
        <w:t>Thur</w:t>
      </w:r>
      <w:r w:rsidR="00A0328E">
        <w:rPr>
          <w:rFonts w:ascii="Arial" w:hAnsi="Arial" w:cs="Arial"/>
        </w:rPr>
        <w:t>s</w:t>
      </w:r>
      <w:r w:rsidRPr="001E6F45">
        <w:rPr>
          <w:rFonts w:ascii="Arial" w:hAnsi="Arial" w:cs="Arial"/>
        </w:rPr>
        <w:t xml:space="preserve">day, </w:t>
      </w:r>
      <w:r w:rsidR="004F57EC">
        <w:rPr>
          <w:rFonts w:ascii="Arial" w:hAnsi="Arial" w:cs="Arial"/>
        </w:rPr>
        <w:t>June</w:t>
      </w:r>
      <w:r w:rsidRPr="001E6F45">
        <w:rPr>
          <w:rFonts w:ascii="Arial" w:hAnsi="Arial" w:cs="Arial"/>
        </w:rPr>
        <w:t xml:space="preserve"> 2</w:t>
      </w:r>
      <w:r w:rsidR="004F57EC">
        <w:rPr>
          <w:rFonts w:ascii="Arial" w:hAnsi="Arial" w:cs="Arial"/>
        </w:rPr>
        <w:t>7</w:t>
      </w:r>
      <w:r w:rsidRPr="001E6F45">
        <w:rPr>
          <w:rFonts w:ascii="Arial" w:hAnsi="Arial" w:cs="Arial"/>
        </w:rPr>
        <w:t>, 201</w:t>
      </w:r>
      <w:r w:rsidR="005E4CC8">
        <w:rPr>
          <w:rFonts w:ascii="Arial" w:hAnsi="Arial" w:cs="Arial"/>
        </w:rPr>
        <w:t>9</w:t>
      </w:r>
      <w:r w:rsidRPr="001E6F45">
        <w:rPr>
          <w:rFonts w:ascii="Arial" w:hAnsi="Arial" w:cs="Arial"/>
        </w:rPr>
        <w:t xml:space="preserve">. Access information and the time of the briefing will be posted on the Maryland State Department of Education and the Maryland Department of Labor websites. </w:t>
      </w:r>
    </w:p>
    <w:p w14:paraId="171A4FCE" w14:textId="77777777" w:rsidR="001E6F45" w:rsidRPr="001E6F45" w:rsidRDefault="001E6F45" w:rsidP="001E6F45">
      <w:pPr>
        <w:rPr>
          <w:rFonts w:ascii="Arial" w:hAnsi="Arial" w:cs="Arial"/>
        </w:rPr>
      </w:pPr>
    </w:p>
    <w:p w14:paraId="195779CE" w14:textId="3AF9D672" w:rsidR="001E6F45" w:rsidRPr="001E6F45" w:rsidRDefault="001E6F45" w:rsidP="001E6F45">
      <w:pPr>
        <w:rPr>
          <w:rFonts w:ascii="Arial" w:hAnsi="Arial" w:cs="Arial"/>
        </w:rPr>
      </w:pPr>
      <w:r w:rsidRPr="001E6F45">
        <w:rPr>
          <w:rFonts w:ascii="Arial" w:hAnsi="Arial" w:cs="Arial"/>
        </w:rPr>
        <w:t>Questions regarding the Adult High School Program and the Solicitation for Proposals will be accepted prior to the TA briefing</w:t>
      </w:r>
      <w:r w:rsidR="00202CA6">
        <w:rPr>
          <w:rFonts w:ascii="Arial" w:hAnsi="Arial" w:cs="Arial"/>
        </w:rPr>
        <w:t xml:space="preserve">. The </w:t>
      </w:r>
      <w:r w:rsidRPr="001E6F45">
        <w:rPr>
          <w:rFonts w:ascii="Arial" w:hAnsi="Arial" w:cs="Arial"/>
        </w:rPr>
        <w:t xml:space="preserve">responses </w:t>
      </w:r>
      <w:r w:rsidR="00202CA6">
        <w:rPr>
          <w:rFonts w:ascii="Arial" w:hAnsi="Arial" w:cs="Arial"/>
        </w:rPr>
        <w:t xml:space="preserve">to the questions </w:t>
      </w:r>
      <w:r w:rsidRPr="001E6F45">
        <w:rPr>
          <w:rFonts w:ascii="Arial" w:hAnsi="Arial" w:cs="Arial"/>
        </w:rPr>
        <w:t>will be provided during the TA briefing</w:t>
      </w:r>
      <w:r w:rsidR="00202CA6">
        <w:rPr>
          <w:rFonts w:ascii="Arial" w:hAnsi="Arial" w:cs="Arial"/>
        </w:rPr>
        <w:t xml:space="preserve"> only and not before</w:t>
      </w:r>
      <w:r w:rsidRPr="001E6F45">
        <w:rPr>
          <w:rFonts w:ascii="Arial" w:hAnsi="Arial" w:cs="Arial"/>
        </w:rPr>
        <w:t xml:space="preserve">. Submit questions to </w:t>
      </w:r>
      <w:hyperlink r:id="rId12" w:history="1">
        <w:r w:rsidRPr="001E6F45">
          <w:rPr>
            <w:rStyle w:val="Hyperlink"/>
            <w:rFonts w:ascii="Arial" w:hAnsi="Arial" w:cs="Arial"/>
          </w:rPr>
          <w:t>Lynnette.Demby@maryland.gov</w:t>
        </w:r>
      </w:hyperlink>
      <w:r w:rsidRPr="001E6F45">
        <w:rPr>
          <w:rFonts w:ascii="Arial" w:hAnsi="Arial" w:cs="Arial"/>
        </w:rPr>
        <w:t xml:space="preserve"> with the subject line </w:t>
      </w:r>
      <w:r w:rsidR="00D02A2A" w:rsidRPr="00D02A2A">
        <w:rPr>
          <w:rFonts w:ascii="Arial" w:hAnsi="Arial" w:cs="Arial"/>
          <w:b/>
          <w:i/>
        </w:rPr>
        <w:t>FY</w:t>
      </w:r>
      <w:r w:rsidR="004F57EC">
        <w:rPr>
          <w:rFonts w:ascii="Arial" w:hAnsi="Arial" w:cs="Arial"/>
          <w:b/>
          <w:i/>
        </w:rPr>
        <w:t>20</w:t>
      </w:r>
      <w:r w:rsidRPr="001E6F45">
        <w:rPr>
          <w:rFonts w:ascii="Arial" w:hAnsi="Arial" w:cs="Arial"/>
          <w:b/>
          <w:i/>
        </w:rPr>
        <w:t xml:space="preserve"> AHS TA Briefing Questions</w:t>
      </w:r>
      <w:r w:rsidRPr="001E6F45">
        <w:rPr>
          <w:rFonts w:ascii="Arial" w:hAnsi="Arial" w:cs="Arial"/>
        </w:rPr>
        <w:t>.</w:t>
      </w:r>
    </w:p>
    <w:p w14:paraId="2D6929C1" w14:textId="77777777" w:rsidR="00DF522A" w:rsidRPr="00901632" w:rsidRDefault="00DF522A" w:rsidP="001A2FC7">
      <w:pPr>
        <w:rPr>
          <w:rFonts w:ascii="Times" w:eastAsia="Times New Roman" w:hAnsi="Times" w:cs="Times New Roman"/>
          <w:sz w:val="20"/>
          <w:szCs w:val="20"/>
        </w:rPr>
      </w:pPr>
    </w:p>
    <w:p w14:paraId="549EC632" w14:textId="77777777" w:rsidR="00A37732" w:rsidRPr="00DD6878" w:rsidRDefault="00A37732" w:rsidP="00A37732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8" w:name="_Toc523325453"/>
      <w:r>
        <w:rPr>
          <w:rFonts w:ascii="Arial" w:hAnsi="Arial" w:cs="Arial"/>
          <w:sz w:val="28"/>
          <w:szCs w:val="28"/>
        </w:rPr>
        <w:t>Proposal Approval Basis</w:t>
      </w:r>
      <w:bookmarkEnd w:id="8"/>
    </w:p>
    <w:p w14:paraId="6A264267" w14:textId="77777777" w:rsidR="00A37732" w:rsidRDefault="00A37732" w:rsidP="00A37732">
      <w:pPr>
        <w:rPr>
          <w:rFonts w:ascii="Arial" w:hAnsi="Arial" w:cs="Arial"/>
        </w:rPr>
      </w:pPr>
    </w:p>
    <w:p w14:paraId="58CE6C3E" w14:textId="598A9BF2" w:rsidR="00A37732" w:rsidRPr="00FF42F3" w:rsidRDefault="00A37732" w:rsidP="00A37732">
      <w:pPr>
        <w:rPr>
          <w:rFonts w:ascii="Arial" w:hAnsi="Arial" w:cs="Arial"/>
        </w:rPr>
      </w:pPr>
      <w:r w:rsidRPr="00FF42F3">
        <w:rPr>
          <w:rFonts w:ascii="Arial" w:hAnsi="Arial" w:cs="Arial"/>
        </w:rPr>
        <w:t>Final approval for each proposal shall be determined by the Maryland State Superintendent of Schools and the Maryland Secret</w:t>
      </w:r>
      <w:r w:rsidR="0077525A">
        <w:rPr>
          <w:rFonts w:ascii="Arial" w:hAnsi="Arial" w:cs="Arial"/>
        </w:rPr>
        <w:t>ary of the Department of Labor</w:t>
      </w:r>
      <w:r w:rsidRPr="00FF42F3">
        <w:rPr>
          <w:rFonts w:ascii="Arial" w:hAnsi="Arial" w:cs="Arial"/>
        </w:rPr>
        <w:t xml:space="preserve"> based on the recommendations of the Review Committee. </w:t>
      </w:r>
    </w:p>
    <w:p w14:paraId="1FC1839E" w14:textId="77777777" w:rsidR="001A2FC7" w:rsidRDefault="001A2FC7" w:rsidP="001A2FC7">
      <w:pPr>
        <w:rPr>
          <w:rFonts w:ascii="Arial" w:hAnsi="Arial" w:cs="Arial"/>
        </w:rPr>
      </w:pPr>
    </w:p>
    <w:p w14:paraId="5DE31A0A" w14:textId="7EF3C101" w:rsidR="001A2FC7" w:rsidRDefault="001A2FC7" w:rsidP="001A2FC7">
      <w:pPr>
        <w:rPr>
          <w:rFonts w:ascii="Arial" w:hAnsi="Arial" w:cs="Arial"/>
        </w:rPr>
      </w:pPr>
    </w:p>
    <w:p w14:paraId="68404583" w14:textId="72A6D36C" w:rsidR="001E6F45" w:rsidRDefault="001E6F45" w:rsidP="001A2FC7">
      <w:pPr>
        <w:rPr>
          <w:rFonts w:ascii="Arial" w:hAnsi="Arial" w:cs="Arial"/>
        </w:rPr>
      </w:pPr>
    </w:p>
    <w:p w14:paraId="0509BF96" w14:textId="0BACDE1A" w:rsidR="001E6F45" w:rsidRDefault="001E6F45" w:rsidP="001A2FC7">
      <w:pPr>
        <w:rPr>
          <w:rFonts w:ascii="Arial" w:hAnsi="Arial" w:cs="Arial"/>
        </w:rPr>
      </w:pPr>
    </w:p>
    <w:p w14:paraId="01D13988" w14:textId="524D6E6F" w:rsidR="001E6F45" w:rsidRDefault="001E6F45" w:rsidP="001A2FC7">
      <w:pPr>
        <w:rPr>
          <w:rFonts w:ascii="Arial" w:hAnsi="Arial" w:cs="Arial"/>
        </w:rPr>
      </w:pPr>
    </w:p>
    <w:p w14:paraId="7F927F59" w14:textId="5F17A14C" w:rsidR="001E6F45" w:rsidRDefault="001E6F45" w:rsidP="001A2FC7">
      <w:pPr>
        <w:rPr>
          <w:rFonts w:ascii="Arial" w:hAnsi="Arial" w:cs="Arial"/>
        </w:rPr>
      </w:pPr>
    </w:p>
    <w:p w14:paraId="2893C40A" w14:textId="7F40BBDE" w:rsidR="001E6F45" w:rsidRDefault="001E6F45" w:rsidP="001A2FC7">
      <w:pPr>
        <w:rPr>
          <w:rFonts w:ascii="Arial" w:hAnsi="Arial" w:cs="Arial"/>
        </w:rPr>
      </w:pPr>
    </w:p>
    <w:p w14:paraId="71741DAB" w14:textId="77777777" w:rsidR="001E6F45" w:rsidRPr="00E2241E" w:rsidRDefault="001E6F45" w:rsidP="001A2FC7">
      <w:pPr>
        <w:rPr>
          <w:rFonts w:ascii="Arial" w:hAnsi="Arial" w:cs="Arial"/>
        </w:rPr>
      </w:pPr>
    </w:p>
    <w:p w14:paraId="6C6AE312" w14:textId="16B73F0A" w:rsidR="001A2FC7" w:rsidRPr="00DD6878" w:rsidRDefault="001A2FC7" w:rsidP="001A2FC7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9" w:name="_Toc523325454"/>
      <w:r w:rsidRPr="00DD6878">
        <w:rPr>
          <w:rFonts w:ascii="Arial" w:hAnsi="Arial" w:cs="Arial"/>
          <w:sz w:val="28"/>
          <w:szCs w:val="28"/>
        </w:rPr>
        <w:lastRenderedPageBreak/>
        <w:t xml:space="preserve">Proposal Submission </w:t>
      </w:r>
      <w:r w:rsidR="00CB6738" w:rsidRPr="00FF42F3">
        <w:rPr>
          <w:rFonts w:ascii="Arial" w:hAnsi="Arial" w:cs="Arial"/>
          <w:color w:val="auto"/>
          <w:sz w:val="28"/>
          <w:szCs w:val="28"/>
        </w:rPr>
        <w:t>Format</w:t>
      </w:r>
      <w:bookmarkEnd w:id="9"/>
    </w:p>
    <w:p w14:paraId="5B9629E4" w14:textId="77777777" w:rsidR="001A2FC7" w:rsidRPr="00E2241E" w:rsidRDefault="001A2FC7" w:rsidP="001A2FC7">
      <w:pPr>
        <w:rPr>
          <w:rFonts w:ascii="Arial" w:hAnsi="Arial" w:cs="Arial"/>
        </w:rPr>
      </w:pPr>
    </w:p>
    <w:p w14:paraId="4494FF17" w14:textId="224D28E7" w:rsidR="00CB6738" w:rsidRPr="00CB6738" w:rsidRDefault="00CB6738" w:rsidP="00CB673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B6738">
        <w:rPr>
          <w:rFonts w:ascii="Arial" w:hAnsi="Arial" w:cs="Arial"/>
        </w:rPr>
        <w:t>All pages of the Proposal Narrative must use one-inch margins</w:t>
      </w:r>
    </w:p>
    <w:p w14:paraId="7BF98B1D" w14:textId="77777777" w:rsidR="00CB6738" w:rsidRDefault="00CB6738" w:rsidP="001A2FC7">
      <w:pPr>
        <w:rPr>
          <w:rFonts w:ascii="Arial" w:hAnsi="Arial" w:cs="Arial"/>
        </w:rPr>
      </w:pPr>
    </w:p>
    <w:p w14:paraId="34D47B61" w14:textId="768E9981" w:rsidR="00CB6738" w:rsidRPr="00CB6738" w:rsidRDefault="00CB6738" w:rsidP="00CB673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B6738">
        <w:rPr>
          <w:rFonts w:ascii="Arial" w:hAnsi="Arial" w:cs="Arial"/>
        </w:rPr>
        <w:t>Each section of the Proposal Narrative must be c</w:t>
      </w:r>
      <w:r w:rsidR="00901632" w:rsidRPr="00CB6738">
        <w:rPr>
          <w:rFonts w:ascii="Arial" w:hAnsi="Arial" w:cs="Arial"/>
        </w:rPr>
        <w:t>learly label</w:t>
      </w:r>
      <w:r w:rsidR="00E02F7D">
        <w:rPr>
          <w:rFonts w:ascii="Arial" w:hAnsi="Arial" w:cs="Arial"/>
        </w:rPr>
        <w:t>led</w:t>
      </w:r>
      <w:r w:rsidRPr="00CB6738">
        <w:rPr>
          <w:rFonts w:ascii="Arial" w:hAnsi="Arial" w:cs="Arial"/>
        </w:rPr>
        <w:t>.</w:t>
      </w:r>
      <w:r w:rsidR="00901632" w:rsidRPr="00CB6738">
        <w:rPr>
          <w:rFonts w:ascii="Arial" w:hAnsi="Arial" w:cs="Arial"/>
        </w:rPr>
        <w:t xml:space="preserve">  </w:t>
      </w:r>
    </w:p>
    <w:p w14:paraId="65710286" w14:textId="77777777" w:rsidR="00CB6738" w:rsidRDefault="00CB6738" w:rsidP="001A2FC7">
      <w:pPr>
        <w:rPr>
          <w:rFonts w:ascii="Arial" w:hAnsi="Arial" w:cs="Arial"/>
        </w:rPr>
      </w:pPr>
    </w:p>
    <w:p w14:paraId="2C3A92AC" w14:textId="61466A83" w:rsidR="00CB6738" w:rsidRPr="00CB6738" w:rsidRDefault="00CB6738" w:rsidP="00CB673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B6738">
        <w:rPr>
          <w:rFonts w:ascii="Arial" w:hAnsi="Arial" w:cs="Arial"/>
        </w:rPr>
        <w:t xml:space="preserve">Proposal Narrative must use line spacing of at least 1.5 and </w:t>
      </w:r>
      <w:r w:rsidR="00901632" w:rsidRPr="00CB6738">
        <w:rPr>
          <w:rFonts w:ascii="Arial" w:hAnsi="Arial" w:cs="Arial"/>
        </w:rPr>
        <w:t>12-point font</w:t>
      </w:r>
      <w:r w:rsidRPr="00CB6738">
        <w:rPr>
          <w:rFonts w:ascii="Arial" w:hAnsi="Arial" w:cs="Arial"/>
        </w:rPr>
        <w:t>. Charts may use single spacing and 10-point font.</w:t>
      </w:r>
    </w:p>
    <w:p w14:paraId="29692EEA" w14:textId="77777777" w:rsidR="00CB6738" w:rsidRDefault="00CB6738" w:rsidP="001A2FC7">
      <w:pPr>
        <w:rPr>
          <w:rFonts w:ascii="Arial" w:hAnsi="Arial" w:cs="Arial"/>
        </w:rPr>
      </w:pPr>
    </w:p>
    <w:p w14:paraId="76E2DBD3" w14:textId="60E1FB3D" w:rsidR="00CB6738" w:rsidRDefault="00901632" w:rsidP="0046237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36A4E">
        <w:rPr>
          <w:rFonts w:ascii="Arial" w:hAnsi="Arial" w:cs="Arial"/>
        </w:rPr>
        <w:t>Each page must contain a header with the lead organization’s name.  Include page numbers in the bottom right corner</w:t>
      </w:r>
      <w:r w:rsidR="00F72F16" w:rsidRPr="00C36A4E">
        <w:rPr>
          <w:rFonts w:ascii="Arial" w:hAnsi="Arial" w:cs="Arial"/>
        </w:rPr>
        <w:t xml:space="preserve"> of the footer</w:t>
      </w:r>
      <w:r w:rsidRPr="00C36A4E">
        <w:rPr>
          <w:rFonts w:ascii="Arial" w:hAnsi="Arial" w:cs="Arial"/>
        </w:rPr>
        <w:t xml:space="preserve">. </w:t>
      </w:r>
    </w:p>
    <w:p w14:paraId="2CB32389" w14:textId="77777777" w:rsidR="00C36A4E" w:rsidRPr="00C36A4E" w:rsidRDefault="00C36A4E" w:rsidP="00C36A4E">
      <w:pPr>
        <w:pStyle w:val="ListParagraph"/>
        <w:rPr>
          <w:rFonts w:ascii="Arial" w:hAnsi="Arial" w:cs="Arial"/>
        </w:rPr>
      </w:pPr>
    </w:p>
    <w:p w14:paraId="6BEE7328" w14:textId="2512FFD1" w:rsidR="00CB6738" w:rsidRDefault="00CB6738" w:rsidP="00CB673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B6738">
        <w:rPr>
          <w:rFonts w:ascii="Arial" w:hAnsi="Arial" w:cs="Arial"/>
        </w:rPr>
        <w:t>The Cover Page must be the first page of the proposal.</w:t>
      </w:r>
    </w:p>
    <w:p w14:paraId="6900B384" w14:textId="77777777" w:rsidR="00DF522A" w:rsidRPr="00DF522A" w:rsidRDefault="00DF522A" w:rsidP="00DF522A">
      <w:pPr>
        <w:pStyle w:val="ListParagraph"/>
        <w:rPr>
          <w:rFonts w:ascii="Arial" w:hAnsi="Arial" w:cs="Arial"/>
        </w:rPr>
      </w:pPr>
    </w:p>
    <w:p w14:paraId="64ECCA44" w14:textId="2E743C37" w:rsidR="00DF522A" w:rsidRDefault="00DF522A" w:rsidP="00DF522A">
      <w:pPr>
        <w:rPr>
          <w:rFonts w:ascii="Arial" w:hAnsi="Arial" w:cs="Arial"/>
        </w:rPr>
      </w:pPr>
    </w:p>
    <w:p w14:paraId="1A0C076D" w14:textId="77777777" w:rsidR="00CB6738" w:rsidRPr="00DD6878" w:rsidRDefault="00CB6738" w:rsidP="00CB6738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10" w:name="_Toc523325455"/>
      <w:r w:rsidRPr="00DD6878">
        <w:rPr>
          <w:rFonts w:ascii="Arial" w:hAnsi="Arial" w:cs="Arial"/>
          <w:sz w:val="28"/>
          <w:szCs w:val="28"/>
        </w:rPr>
        <w:t>Proposal Submission Procedure</w:t>
      </w:r>
      <w:bookmarkEnd w:id="10"/>
    </w:p>
    <w:p w14:paraId="5A858E14" w14:textId="77777777" w:rsidR="00CB6738" w:rsidRPr="00E2241E" w:rsidRDefault="00CB6738" w:rsidP="00CB6738">
      <w:pPr>
        <w:ind w:left="720"/>
        <w:rPr>
          <w:rFonts w:ascii="Arial" w:hAnsi="Arial" w:cs="Arial"/>
        </w:rPr>
      </w:pPr>
    </w:p>
    <w:p w14:paraId="50A878EB" w14:textId="77777777" w:rsidR="00CB6738" w:rsidRPr="00AA58EB" w:rsidRDefault="00CB6738" w:rsidP="00CB6738">
      <w:pPr>
        <w:pStyle w:val="Default"/>
        <w:rPr>
          <w:rFonts w:ascii="Arial" w:hAnsi="Arial" w:cs="Arial"/>
        </w:rPr>
      </w:pPr>
      <w:r w:rsidRPr="00AA58EB">
        <w:rPr>
          <w:rFonts w:ascii="Arial" w:hAnsi="Arial" w:cs="Arial"/>
        </w:rPr>
        <w:t xml:space="preserve">Applicants must submit: </w:t>
      </w:r>
    </w:p>
    <w:p w14:paraId="6A33BF89" w14:textId="37825BDD" w:rsidR="00CB6738" w:rsidRDefault="00CB6738" w:rsidP="00CB673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A58EB">
        <w:rPr>
          <w:rFonts w:ascii="Arial" w:hAnsi="Arial" w:cs="Arial"/>
        </w:rPr>
        <w:t xml:space="preserve">One original with signatures and </w:t>
      </w:r>
      <w:r w:rsidR="00FF42F3">
        <w:rPr>
          <w:rFonts w:ascii="Arial" w:hAnsi="Arial" w:cs="Arial"/>
        </w:rPr>
        <w:t>one</w:t>
      </w:r>
      <w:r w:rsidRPr="00AA58EB">
        <w:rPr>
          <w:rFonts w:ascii="Arial" w:hAnsi="Arial" w:cs="Arial"/>
          <w:b/>
        </w:rPr>
        <w:t xml:space="preserve"> (</w:t>
      </w:r>
      <w:r w:rsidR="00FF42F3">
        <w:rPr>
          <w:rFonts w:ascii="Arial" w:hAnsi="Arial" w:cs="Arial"/>
          <w:b/>
        </w:rPr>
        <w:t>1) copy</w:t>
      </w:r>
      <w:r w:rsidRPr="00AA58EB">
        <w:rPr>
          <w:rFonts w:ascii="Arial" w:hAnsi="Arial" w:cs="Arial"/>
          <w:b/>
        </w:rPr>
        <w:t xml:space="preserve"> of the proposal </w:t>
      </w:r>
      <w:r w:rsidR="00FF42F3">
        <w:rPr>
          <w:rFonts w:ascii="Arial" w:hAnsi="Arial" w:cs="Arial"/>
          <w:b/>
        </w:rPr>
        <w:t>must</w:t>
      </w:r>
      <w:r w:rsidRPr="00AA58EB">
        <w:rPr>
          <w:rFonts w:ascii="Arial" w:hAnsi="Arial" w:cs="Arial"/>
          <w:b/>
        </w:rPr>
        <w:t xml:space="preserve"> be submitted in hard copy. </w:t>
      </w:r>
      <w:r w:rsidRPr="00AA58EB">
        <w:rPr>
          <w:rFonts w:ascii="Arial" w:hAnsi="Arial" w:cs="Arial"/>
        </w:rPr>
        <w:t>Standard-sized (8½” x 11”) paper of regular weight should be used.</w:t>
      </w:r>
    </w:p>
    <w:p w14:paraId="4D3F7CD6" w14:textId="77777777" w:rsidR="00B85D76" w:rsidRDefault="00B85D76" w:rsidP="00B85D76">
      <w:pPr>
        <w:pStyle w:val="Default"/>
        <w:ind w:left="360"/>
        <w:rPr>
          <w:rFonts w:ascii="Arial" w:hAnsi="Arial" w:cs="Arial"/>
        </w:rPr>
      </w:pPr>
    </w:p>
    <w:p w14:paraId="5E47E7C0" w14:textId="1DF3A931" w:rsidR="00CB6738" w:rsidRDefault="00FF42F3" w:rsidP="00CB6738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Two (2)</w:t>
      </w:r>
      <w:r w:rsidR="00CB6738" w:rsidRPr="00AA58EB">
        <w:rPr>
          <w:rFonts w:ascii="Arial" w:hAnsi="Arial" w:cs="Arial"/>
        </w:rPr>
        <w:t xml:space="preserve"> electronic cop</w:t>
      </w:r>
      <w:r>
        <w:rPr>
          <w:rFonts w:ascii="Arial" w:hAnsi="Arial" w:cs="Arial"/>
        </w:rPr>
        <w:t>ies</w:t>
      </w:r>
      <w:r w:rsidR="00CB6738" w:rsidRPr="00AA58EB">
        <w:rPr>
          <w:rFonts w:ascii="Arial" w:hAnsi="Arial" w:cs="Arial"/>
        </w:rPr>
        <w:t xml:space="preserve"> of the proposal should be submitted on </w:t>
      </w:r>
      <w:r>
        <w:rPr>
          <w:rFonts w:ascii="Arial" w:hAnsi="Arial" w:cs="Arial"/>
        </w:rPr>
        <w:t>two separate</w:t>
      </w:r>
      <w:r w:rsidR="00CB6738" w:rsidRPr="00AA58EB">
        <w:rPr>
          <w:rFonts w:ascii="Arial" w:hAnsi="Arial" w:cs="Arial"/>
        </w:rPr>
        <w:t xml:space="preserve"> USB flash drive</w:t>
      </w:r>
      <w:r>
        <w:rPr>
          <w:rFonts w:ascii="Arial" w:hAnsi="Arial" w:cs="Arial"/>
        </w:rPr>
        <w:t>s</w:t>
      </w:r>
      <w:r w:rsidR="00CB6738" w:rsidRPr="00AA58EB">
        <w:rPr>
          <w:rFonts w:ascii="Arial" w:hAnsi="Arial" w:cs="Arial"/>
        </w:rPr>
        <w:t xml:space="preserve">.  To the extent possible, please provide standalone electronic files for each section.  The budget workbook should be submitted in Excel.  </w:t>
      </w:r>
    </w:p>
    <w:p w14:paraId="177E7AE0" w14:textId="77777777" w:rsidR="00CB6738" w:rsidRDefault="00CB6738" w:rsidP="00CB6738">
      <w:pPr>
        <w:pStyle w:val="ListParagraph"/>
        <w:rPr>
          <w:rFonts w:ascii="Arial" w:hAnsi="Arial" w:cs="Arial"/>
        </w:rPr>
      </w:pPr>
    </w:p>
    <w:p w14:paraId="079289B2" w14:textId="55CEA89F" w:rsidR="00CB6738" w:rsidRPr="00AA58EB" w:rsidRDefault="00CB6738" w:rsidP="00CB673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A58EB">
        <w:rPr>
          <w:rFonts w:ascii="Arial" w:hAnsi="Arial" w:cs="Arial"/>
        </w:rPr>
        <w:t xml:space="preserve">Send proposals to the following location to be collaboratively reviewed by the Maryland Department of Labor and </w:t>
      </w:r>
      <w:r w:rsidR="00781A2E">
        <w:rPr>
          <w:rFonts w:ascii="Arial" w:hAnsi="Arial" w:cs="Arial"/>
        </w:rPr>
        <w:t xml:space="preserve">the </w:t>
      </w:r>
      <w:r w:rsidRPr="00AA58EB">
        <w:rPr>
          <w:rFonts w:ascii="Arial" w:hAnsi="Arial" w:cs="Arial"/>
        </w:rPr>
        <w:t>Maryland State Department of Education:</w:t>
      </w:r>
    </w:p>
    <w:p w14:paraId="1BB91615" w14:textId="77777777" w:rsidR="00CB6738" w:rsidRPr="00AA58EB" w:rsidRDefault="00CB6738" w:rsidP="00CB6738">
      <w:pPr>
        <w:ind w:left="1440"/>
        <w:rPr>
          <w:rFonts w:ascii="Arial" w:hAnsi="Arial" w:cs="Arial"/>
          <w:highlight w:val="yellow"/>
        </w:rPr>
      </w:pPr>
    </w:p>
    <w:p w14:paraId="2690E1BF" w14:textId="00C4E8C2" w:rsidR="00CB6738" w:rsidRDefault="00CB6738" w:rsidP="00CB673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Maryland </w:t>
      </w:r>
      <w:r w:rsidRPr="00AA58EB">
        <w:rPr>
          <w:rFonts w:ascii="Arial" w:hAnsi="Arial" w:cs="Arial"/>
        </w:rPr>
        <w:t>Department of Labor</w:t>
      </w:r>
    </w:p>
    <w:p w14:paraId="1F31261E" w14:textId="77777777" w:rsidR="00CB6738" w:rsidRPr="00AA58EB" w:rsidRDefault="00CB6738" w:rsidP="00CB6738">
      <w:pPr>
        <w:ind w:left="1440"/>
        <w:rPr>
          <w:rFonts w:ascii="Arial" w:hAnsi="Arial" w:cs="Arial"/>
        </w:rPr>
      </w:pPr>
      <w:r w:rsidRPr="00AA58EB">
        <w:rPr>
          <w:rFonts w:ascii="Arial" w:hAnsi="Arial" w:cs="Arial"/>
        </w:rPr>
        <w:t>Office of Adult Education &amp; Literacy Services</w:t>
      </w:r>
    </w:p>
    <w:p w14:paraId="3B901C8C" w14:textId="0E67E91F" w:rsidR="00CB6738" w:rsidRPr="00AA58EB" w:rsidRDefault="00CB6738" w:rsidP="00CB6738">
      <w:pPr>
        <w:ind w:left="1440"/>
        <w:rPr>
          <w:rFonts w:ascii="Arial" w:hAnsi="Arial" w:cs="Arial"/>
        </w:rPr>
      </w:pPr>
      <w:r w:rsidRPr="00AA58EB">
        <w:rPr>
          <w:rFonts w:ascii="Arial" w:hAnsi="Arial" w:cs="Arial"/>
        </w:rPr>
        <w:t xml:space="preserve">Adult High School </w:t>
      </w:r>
      <w:r>
        <w:rPr>
          <w:rFonts w:ascii="Arial" w:hAnsi="Arial" w:cs="Arial"/>
        </w:rPr>
        <w:t>Program</w:t>
      </w:r>
    </w:p>
    <w:p w14:paraId="22A403EC" w14:textId="77777777" w:rsidR="00CB6738" w:rsidRPr="00AA58EB" w:rsidRDefault="00CB6738" w:rsidP="00CB6738">
      <w:pPr>
        <w:ind w:left="1440"/>
        <w:rPr>
          <w:rFonts w:ascii="Arial" w:hAnsi="Arial" w:cs="Arial"/>
        </w:rPr>
      </w:pPr>
      <w:r w:rsidRPr="00AA58EB">
        <w:rPr>
          <w:rFonts w:ascii="Arial" w:hAnsi="Arial" w:cs="Arial"/>
        </w:rPr>
        <w:t>Attn: Lynnette Demby</w:t>
      </w:r>
    </w:p>
    <w:p w14:paraId="09373F24" w14:textId="77777777" w:rsidR="00CB6738" w:rsidRPr="00AA58EB" w:rsidRDefault="00CB6738" w:rsidP="00CB6738">
      <w:pPr>
        <w:ind w:left="1440"/>
        <w:rPr>
          <w:rFonts w:ascii="Arial" w:hAnsi="Arial" w:cs="Arial"/>
        </w:rPr>
      </w:pPr>
      <w:r w:rsidRPr="00AA58EB">
        <w:rPr>
          <w:rFonts w:ascii="Arial" w:hAnsi="Arial" w:cs="Arial"/>
        </w:rPr>
        <w:t>1100 N. Eutaw Street</w:t>
      </w:r>
      <w:r>
        <w:rPr>
          <w:rFonts w:ascii="Arial" w:hAnsi="Arial" w:cs="Arial"/>
        </w:rPr>
        <w:t>, Room 120</w:t>
      </w:r>
    </w:p>
    <w:p w14:paraId="277E09B8" w14:textId="77777777" w:rsidR="00CB6738" w:rsidRPr="00AA58EB" w:rsidRDefault="00CB6738" w:rsidP="00CB6738">
      <w:pPr>
        <w:ind w:left="1440"/>
        <w:rPr>
          <w:rFonts w:ascii="Arial" w:hAnsi="Arial" w:cs="Arial"/>
        </w:rPr>
      </w:pPr>
      <w:r w:rsidRPr="00AA58EB">
        <w:rPr>
          <w:rFonts w:ascii="Arial" w:hAnsi="Arial" w:cs="Arial"/>
        </w:rPr>
        <w:t>Baltimore, MD 21201</w:t>
      </w:r>
    </w:p>
    <w:p w14:paraId="29478FD1" w14:textId="77777777" w:rsidR="00CB6738" w:rsidRDefault="00CB6738" w:rsidP="00CB6738">
      <w:pPr>
        <w:ind w:left="1440"/>
        <w:rPr>
          <w:rFonts w:ascii="Arial" w:hAnsi="Arial" w:cs="Arial"/>
        </w:rPr>
      </w:pPr>
    </w:p>
    <w:p w14:paraId="758B4BB2" w14:textId="02355EF5" w:rsidR="00CB6738" w:rsidRDefault="00CB6738" w:rsidP="00CB6738">
      <w:pPr>
        <w:rPr>
          <w:rFonts w:ascii="Arial" w:hAnsi="Arial" w:cs="Arial"/>
          <w:b/>
        </w:rPr>
      </w:pPr>
      <w:r w:rsidRPr="00126CA3">
        <w:rPr>
          <w:rFonts w:ascii="Arial" w:hAnsi="Arial" w:cs="Arial"/>
          <w:highlight w:val="yellow"/>
        </w:rPr>
        <w:t>Proposals must be received at the address above no later than</w:t>
      </w:r>
      <w:r w:rsidRPr="00126CA3">
        <w:rPr>
          <w:rFonts w:ascii="Arial" w:hAnsi="Arial" w:cs="Arial"/>
          <w:b/>
          <w:highlight w:val="yellow"/>
        </w:rPr>
        <w:t xml:space="preserve"> </w:t>
      </w:r>
      <w:r w:rsidR="003319B5" w:rsidRPr="00126CA3">
        <w:rPr>
          <w:rFonts w:ascii="Arial" w:hAnsi="Arial" w:cs="Arial"/>
          <w:b/>
          <w:highlight w:val="yellow"/>
        </w:rPr>
        <w:t>3</w:t>
      </w:r>
      <w:r w:rsidRPr="00126CA3">
        <w:rPr>
          <w:rFonts w:ascii="Arial" w:hAnsi="Arial" w:cs="Arial"/>
          <w:b/>
          <w:highlight w:val="yellow"/>
        </w:rPr>
        <w:t xml:space="preserve"> p.m. on </w:t>
      </w:r>
      <w:r w:rsidR="004F57EC">
        <w:rPr>
          <w:rFonts w:ascii="Arial" w:hAnsi="Arial" w:cs="Arial"/>
          <w:b/>
          <w:highlight w:val="yellow"/>
        </w:rPr>
        <w:t>September</w:t>
      </w:r>
      <w:r w:rsidR="00FF42F3" w:rsidRPr="00126CA3">
        <w:rPr>
          <w:rFonts w:ascii="Arial" w:hAnsi="Arial" w:cs="Arial"/>
          <w:b/>
          <w:highlight w:val="yellow"/>
        </w:rPr>
        <w:t xml:space="preserve"> </w:t>
      </w:r>
      <w:r w:rsidR="004F57EC">
        <w:rPr>
          <w:rFonts w:ascii="Arial" w:hAnsi="Arial" w:cs="Arial"/>
          <w:b/>
          <w:highlight w:val="yellow"/>
        </w:rPr>
        <w:t>9</w:t>
      </w:r>
      <w:r w:rsidR="00FF42F3" w:rsidRPr="00126CA3">
        <w:rPr>
          <w:rFonts w:ascii="Arial" w:hAnsi="Arial" w:cs="Arial"/>
          <w:b/>
          <w:highlight w:val="yellow"/>
        </w:rPr>
        <w:t>, 2019</w:t>
      </w:r>
      <w:r w:rsidRPr="00126CA3">
        <w:rPr>
          <w:rFonts w:ascii="Arial" w:hAnsi="Arial" w:cs="Arial"/>
          <w:b/>
          <w:highlight w:val="yellow"/>
        </w:rPr>
        <w:t xml:space="preserve"> in order to be considered.</w:t>
      </w:r>
      <w:r w:rsidRPr="002D1246">
        <w:rPr>
          <w:rFonts w:ascii="Arial" w:hAnsi="Arial" w:cs="Arial"/>
          <w:b/>
        </w:rPr>
        <w:t xml:space="preserve"> </w:t>
      </w:r>
    </w:p>
    <w:p w14:paraId="6F0DFA78" w14:textId="2603442E" w:rsidR="001E6F45" w:rsidRDefault="001E6F45" w:rsidP="00CB6738">
      <w:pPr>
        <w:rPr>
          <w:rFonts w:ascii="Arial" w:hAnsi="Arial" w:cs="Arial"/>
          <w:b/>
        </w:rPr>
      </w:pPr>
    </w:p>
    <w:p w14:paraId="665B53AD" w14:textId="547BCDEC" w:rsidR="001E6F45" w:rsidRDefault="001E6F45" w:rsidP="00CB6738">
      <w:pPr>
        <w:rPr>
          <w:rFonts w:ascii="Arial" w:hAnsi="Arial" w:cs="Arial"/>
          <w:b/>
        </w:rPr>
      </w:pPr>
    </w:p>
    <w:p w14:paraId="2C97B119" w14:textId="44D35EEA" w:rsidR="001E6F45" w:rsidRDefault="001E6F45" w:rsidP="00CB6738">
      <w:pPr>
        <w:rPr>
          <w:rFonts w:ascii="Arial" w:hAnsi="Arial" w:cs="Arial"/>
          <w:b/>
        </w:rPr>
      </w:pPr>
    </w:p>
    <w:p w14:paraId="7BED1D0F" w14:textId="6EAF1F80" w:rsidR="001E6F45" w:rsidRDefault="001E6F45" w:rsidP="00CB6738">
      <w:pPr>
        <w:rPr>
          <w:rFonts w:ascii="Arial" w:hAnsi="Arial" w:cs="Arial"/>
          <w:b/>
        </w:rPr>
      </w:pPr>
    </w:p>
    <w:p w14:paraId="4F5873BA" w14:textId="3618CA8E" w:rsidR="001E6F45" w:rsidRDefault="001E6F45" w:rsidP="00CB6738">
      <w:pPr>
        <w:rPr>
          <w:rFonts w:ascii="Arial" w:hAnsi="Arial" w:cs="Arial"/>
          <w:b/>
        </w:rPr>
      </w:pPr>
    </w:p>
    <w:p w14:paraId="701F7CC1" w14:textId="07250CB0" w:rsidR="001E6F45" w:rsidRDefault="001E6F45" w:rsidP="00CB6738">
      <w:pPr>
        <w:rPr>
          <w:rFonts w:ascii="Arial" w:hAnsi="Arial" w:cs="Arial"/>
          <w:b/>
        </w:rPr>
      </w:pPr>
    </w:p>
    <w:p w14:paraId="3364740F" w14:textId="521293AB" w:rsidR="001E6F45" w:rsidRDefault="001E6F45" w:rsidP="00CB6738">
      <w:pPr>
        <w:rPr>
          <w:rFonts w:ascii="Arial" w:hAnsi="Arial" w:cs="Arial"/>
          <w:b/>
        </w:rPr>
      </w:pPr>
    </w:p>
    <w:p w14:paraId="58A38FA3" w14:textId="4DCFE2A3" w:rsidR="00B1099F" w:rsidRPr="00DD6878" w:rsidRDefault="00B1099F" w:rsidP="00B1099F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11" w:name="_Toc523325456"/>
      <w:r w:rsidRPr="00DD6878">
        <w:rPr>
          <w:rFonts w:ascii="Arial" w:hAnsi="Arial" w:cs="Arial"/>
          <w:sz w:val="28"/>
          <w:szCs w:val="28"/>
        </w:rPr>
        <w:lastRenderedPageBreak/>
        <w:t xml:space="preserve">Proposal </w:t>
      </w:r>
      <w:r w:rsidR="004D2950" w:rsidRPr="0051358F">
        <w:rPr>
          <w:rFonts w:ascii="Arial" w:hAnsi="Arial" w:cs="Arial"/>
          <w:color w:val="auto"/>
          <w:sz w:val="28"/>
          <w:szCs w:val="28"/>
        </w:rPr>
        <w:t xml:space="preserve">Content </w:t>
      </w:r>
      <w:r w:rsidRPr="0051358F">
        <w:rPr>
          <w:rFonts w:ascii="Arial" w:hAnsi="Arial" w:cs="Arial"/>
          <w:color w:val="auto"/>
          <w:sz w:val="28"/>
          <w:szCs w:val="28"/>
        </w:rPr>
        <w:t>Requirements</w:t>
      </w:r>
      <w:bookmarkEnd w:id="11"/>
    </w:p>
    <w:p w14:paraId="593B473C" w14:textId="77777777" w:rsidR="00B1099F" w:rsidRDefault="00B1099F" w:rsidP="00462370">
      <w:pPr>
        <w:rPr>
          <w:rFonts w:ascii="Arial" w:hAnsi="Arial" w:cs="Arial"/>
        </w:rPr>
      </w:pPr>
    </w:p>
    <w:p w14:paraId="5E6EC37A" w14:textId="20EA47AF" w:rsidR="00462370" w:rsidRPr="00CE6CE5" w:rsidRDefault="00462370" w:rsidP="00462370">
      <w:pPr>
        <w:rPr>
          <w:rFonts w:ascii="Arial" w:hAnsi="Arial" w:cs="Arial"/>
          <w:b/>
        </w:rPr>
      </w:pPr>
      <w:r>
        <w:rPr>
          <w:rFonts w:ascii="Arial" w:hAnsi="Arial" w:cs="Arial"/>
        </w:rPr>
        <w:t>Respond to each item clearly and thoroughly.</w:t>
      </w:r>
      <w:r w:rsidRPr="00EE2C15">
        <w:rPr>
          <w:rFonts w:ascii="Arial" w:hAnsi="Arial" w:cs="Arial"/>
          <w:b/>
        </w:rPr>
        <w:t xml:space="preserve"> Proposals must be </w:t>
      </w:r>
      <w:r w:rsidRPr="004E0639">
        <w:rPr>
          <w:rFonts w:ascii="Arial" w:hAnsi="Arial" w:cs="Arial"/>
          <w:b/>
          <w:u w:val="single"/>
        </w:rPr>
        <w:t>detailed</w:t>
      </w:r>
      <w:r w:rsidRPr="004E0639">
        <w:rPr>
          <w:rFonts w:ascii="Arial" w:hAnsi="Arial" w:cs="Arial"/>
          <w:b/>
        </w:rPr>
        <w:t xml:space="preserve"> </w:t>
      </w:r>
      <w:r w:rsidRPr="00EE2C15">
        <w:rPr>
          <w:rFonts w:ascii="Arial" w:hAnsi="Arial" w:cs="Arial"/>
          <w:b/>
        </w:rPr>
        <w:t>and contain all of the following information</w:t>
      </w:r>
      <w:r>
        <w:rPr>
          <w:rFonts w:ascii="Arial" w:hAnsi="Arial" w:cs="Arial"/>
        </w:rPr>
        <w:t>.</w:t>
      </w:r>
      <w:r w:rsidR="00A96C55">
        <w:rPr>
          <w:rFonts w:ascii="Arial" w:hAnsi="Arial" w:cs="Arial"/>
        </w:rPr>
        <w:t xml:space="preserve"> </w:t>
      </w:r>
      <w:r w:rsidR="00A96C55" w:rsidRPr="00A96C55">
        <w:rPr>
          <w:rFonts w:ascii="Arial" w:hAnsi="Arial" w:cs="Arial"/>
          <w:i/>
        </w:rPr>
        <w:t>Incomplete proposals will not be reviewed.</w:t>
      </w:r>
    </w:p>
    <w:p w14:paraId="31BB2C4F" w14:textId="77777777" w:rsidR="00CB6738" w:rsidRDefault="00CB6738" w:rsidP="001A2FC7">
      <w:pPr>
        <w:rPr>
          <w:rFonts w:ascii="Arial" w:hAnsi="Arial" w:cs="Arial"/>
          <w:b/>
        </w:rPr>
      </w:pPr>
    </w:p>
    <w:p w14:paraId="3531869C" w14:textId="07A22B9A" w:rsidR="001A2FC7" w:rsidRPr="004D2950" w:rsidRDefault="005923EC" w:rsidP="001A2F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Proposal </w:t>
      </w:r>
      <w:r w:rsidR="001A2FC7" w:rsidRPr="002C7CD4">
        <w:rPr>
          <w:rFonts w:ascii="Arial" w:hAnsi="Arial" w:cs="Arial"/>
          <w:b/>
          <w:sz w:val="28"/>
          <w:szCs w:val="28"/>
        </w:rPr>
        <w:t>Cover</w:t>
      </w:r>
      <w:r w:rsidR="00F72F16" w:rsidRPr="002C7CD4">
        <w:rPr>
          <w:rFonts w:ascii="Arial" w:hAnsi="Arial" w:cs="Arial"/>
          <w:b/>
          <w:sz w:val="28"/>
          <w:szCs w:val="28"/>
        </w:rPr>
        <w:t xml:space="preserve"> Sheet</w:t>
      </w:r>
      <w:r w:rsidR="004D2950">
        <w:rPr>
          <w:rFonts w:ascii="Arial" w:hAnsi="Arial" w:cs="Arial"/>
          <w:b/>
          <w:sz w:val="28"/>
          <w:szCs w:val="28"/>
        </w:rPr>
        <w:t xml:space="preserve"> </w:t>
      </w:r>
    </w:p>
    <w:p w14:paraId="2CD9CD20" w14:textId="7FD5034F" w:rsidR="00DE0157" w:rsidRPr="00DE0157" w:rsidRDefault="00F72F16" w:rsidP="00DE015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Every proposal must have an </w:t>
      </w:r>
      <w:r w:rsidRPr="004D2950">
        <w:rPr>
          <w:rFonts w:ascii="Arial" w:hAnsi="Arial" w:cs="Arial"/>
          <w:i/>
        </w:rPr>
        <w:t xml:space="preserve">Adult High School </w:t>
      </w:r>
      <w:r w:rsidR="004D2950">
        <w:rPr>
          <w:rFonts w:ascii="Arial" w:hAnsi="Arial" w:cs="Arial"/>
          <w:i/>
        </w:rPr>
        <w:t xml:space="preserve">Program </w:t>
      </w:r>
      <w:r w:rsidRPr="004D2950">
        <w:rPr>
          <w:rFonts w:ascii="Arial" w:hAnsi="Arial" w:cs="Arial"/>
          <w:i/>
        </w:rPr>
        <w:t>Proposal</w:t>
      </w:r>
      <w:r>
        <w:rPr>
          <w:rFonts w:ascii="Arial" w:hAnsi="Arial" w:cs="Arial"/>
        </w:rPr>
        <w:t xml:space="preserve"> Cover Sheet.  No other page may cover the proposal cover sheet.  </w:t>
      </w:r>
      <w:r w:rsidR="00E02F7D">
        <w:rPr>
          <w:rFonts w:ascii="Arial" w:hAnsi="Arial" w:cs="Arial"/>
        </w:rPr>
        <w:t>S</w:t>
      </w:r>
      <w:r>
        <w:rPr>
          <w:rFonts w:ascii="Arial" w:hAnsi="Arial" w:cs="Arial"/>
        </w:rPr>
        <w:t>ubsequent information must be clearly stated in the following order:</w:t>
      </w:r>
    </w:p>
    <w:p w14:paraId="3A9F0284" w14:textId="7220D5E7" w:rsidR="00DE0157" w:rsidRPr="00DE0157" w:rsidRDefault="00DE0157" w:rsidP="00DE015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</w:p>
    <w:p w14:paraId="01305D25" w14:textId="7E0718D8" w:rsidR="00DE0157" w:rsidRPr="00DE0157" w:rsidRDefault="00DE0157" w:rsidP="00DE015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E0157">
        <w:rPr>
          <w:rFonts w:ascii="Arial" w:hAnsi="Arial" w:cs="Arial"/>
        </w:rPr>
        <w:t xml:space="preserve">itle of </w:t>
      </w:r>
      <w:r>
        <w:rPr>
          <w:rFonts w:ascii="Arial" w:hAnsi="Arial" w:cs="Arial"/>
        </w:rPr>
        <w:t>proposal</w:t>
      </w:r>
    </w:p>
    <w:p w14:paraId="37720A17" w14:textId="1B4A53F4" w:rsidR="00DE0157" w:rsidRPr="00DE0157" w:rsidRDefault="00DE0157" w:rsidP="00DE015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E0157">
        <w:rPr>
          <w:rFonts w:ascii="Arial" w:hAnsi="Arial" w:cs="Arial"/>
        </w:rPr>
        <w:t>he words “</w:t>
      </w:r>
      <w:r>
        <w:rPr>
          <w:rFonts w:ascii="Arial" w:hAnsi="Arial" w:cs="Arial"/>
        </w:rPr>
        <w:t>Adult High School P</w:t>
      </w:r>
      <w:r w:rsidR="001E6F45">
        <w:rPr>
          <w:rFonts w:ascii="Arial" w:hAnsi="Arial" w:cs="Arial"/>
        </w:rPr>
        <w:t>rogram</w:t>
      </w:r>
      <w:r>
        <w:rPr>
          <w:rFonts w:ascii="Arial" w:hAnsi="Arial" w:cs="Arial"/>
        </w:rPr>
        <w:t>”</w:t>
      </w:r>
    </w:p>
    <w:p w14:paraId="2CF9F04C" w14:textId="0443E1FB" w:rsidR="00DE0157" w:rsidRPr="00DE0157" w:rsidRDefault="00DE0157" w:rsidP="00DE015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contact person</w:t>
      </w:r>
    </w:p>
    <w:p w14:paraId="2837151C" w14:textId="70F8E796" w:rsidR="00DE0157" w:rsidRPr="00DE0157" w:rsidRDefault="00DE0157" w:rsidP="00DE015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Pr="00DE015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email address of contact person</w:t>
      </w:r>
    </w:p>
    <w:p w14:paraId="1B4AFB50" w14:textId="77777777" w:rsidR="006C1D59" w:rsidRDefault="006C1D59" w:rsidP="001A2FC7">
      <w:pPr>
        <w:rPr>
          <w:rFonts w:ascii="Arial" w:hAnsi="Arial" w:cs="Arial"/>
          <w:b/>
        </w:rPr>
      </w:pPr>
    </w:p>
    <w:p w14:paraId="4805D3C1" w14:textId="19F30672" w:rsidR="001A2FC7" w:rsidRPr="006C1D59" w:rsidRDefault="006C1D59" w:rsidP="001A2FC7">
      <w:pPr>
        <w:rPr>
          <w:rFonts w:ascii="Arial" w:hAnsi="Arial" w:cs="Arial"/>
          <w:b/>
          <w:sz w:val="28"/>
          <w:szCs w:val="28"/>
        </w:rPr>
      </w:pPr>
      <w:r w:rsidRPr="006C1D59">
        <w:rPr>
          <w:rFonts w:ascii="Arial" w:hAnsi="Arial" w:cs="Arial"/>
          <w:b/>
          <w:sz w:val="28"/>
          <w:szCs w:val="28"/>
        </w:rPr>
        <w:t xml:space="preserve">Proposal Applicant Information Form </w:t>
      </w:r>
      <w:r w:rsidRPr="006C1D59">
        <w:rPr>
          <w:rFonts w:ascii="Arial" w:hAnsi="Arial" w:cs="Arial"/>
          <w:b/>
          <w:sz w:val="22"/>
          <w:szCs w:val="22"/>
        </w:rPr>
        <w:t>(See page 13)</w:t>
      </w:r>
    </w:p>
    <w:p w14:paraId="257C0381" w14:textId="77777777" w:rsidR="006C1D59" w:rsidRDefault="006C1D59" w:rsidP="001A2FC7">
      <w:pPr>
        <w:rPr>
          <w:rFonts w:ascii="Arial" w:hAnsi="Arial" w:cs="Arial"/>
          <w:b/>
          <w:sz w:val="28"/>
          <w:szCs w:val="28"/>
        </w:rPr>
      </w:pPr>
    </w:p>
    <w:p w14:paraId="22997F16" w14:textId="7BB33819" w:rsidR="001A2FC7" w:rsidRPr="002C7CD4" w:rsidRDefault="001A2FC7" w:rsidP="001A2FC7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>Table of Contents</w:t>
      </w:r>
    </w:p>
    <w:p w14:paraId="75AD3F03" w14:textId="3C3BAD98" w:rsidR="001A2FC7" w:rsidRPr="002C7CD4" w:rsidRDefault="00462370" w:rsidP="0046237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C7CD4">
        <w:rPr>
          <w:rFonts w:ascii="Arial" w:hAnsi="Arial" w:cs="Arial"/>
        </w:rPr>
        <w:t>Include a table of contents</w:t>
      </w:r>
    </w:p>
    <w:p w14:paraId="47BF49CF" w14:textId="77777777" w:rsidR="00CB6738" w:rsidRDefault="00CB6738" w:rsidP="001A2FC7">
      <w:pPr>
        <w:rPr>
          <w:rFonts w:ascii="Arial" w:hAnsi="Arial" w:cs="Arial"/>
          <w:b/>
        </w:rPr>
      </w:pPr>
    </w:p>
    <w:p w14:paraId="56FAE511" w14:textId="00AEAA13" w:rsidR="001A2FC7" w:rsidRPr="002C7CD4" w:rsidRDefault="001A2FC7" w:rsidP="001A2FC7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>Executive Summary</w:t>
      </w:r>
    </w:p>
    <w:p w14:paraId="7232AC24" w14:textId="087328DD" w:rsidR="001A2FC7" w:rsidRDefault="001A2FC7" w:rsidP="001A2FC7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A clear and concise outline of the </w:t>
      </w:r>
      <w:r>
        <w:rPr>
          <w:rFonts w:ascii="Arial" w:hAnsi="Arial" w:cs="Arial"/>
        </w:rPr>
        <w:t>p</w:t>
      </w:r>
      <w:r w:rsidRPr="00E2241E">
        <w:rPr>
          <w:rFonts w:ascii="Arial" w:hAnsi="Arial" w:cs="Arial"/>
        </w:rPr>
        <w:t>ro</w:t>
      </w:r>
      <w:r>
        <w:rPr>
          <w:rFonts w:ascii="Arial" w:hAnsi="Arial" w:cs="Arial"/>
        </w:rPr>
        <w:t>posal that should not exceed one</w:t>
      </w:r>
      <w:r w:rsidRPr="00E2241E">
        <w:rPr>
          <w:rFonts w:ascii="Arial" w:hAnsi="Arial" w:cs="Arial"/>
        </w:rPr>
        <w:t xml:space="preserve"> page</w:t>
      </w:r>
      <w:r w:rsidR="00462370">
        <w:rPr>
          <w:rFonts w:ascii="Arial" w:hAnsi="Arial" w:cs="Arial"/>
        </w:rPr>
        <w:t>.</w:t>
      </w:r>
    </w:p>
    <w:p w14:paraId="1D02E1A8" w14:textId="77777777" w:rsidR="001A2FC7" w:rsidRDefault="001A2FC7" w:rsidP="001A2FC7">
      <w:pPr>
        <w:pStyle w:val="ListParagraph"/>
        <w:rPr>
          <w:rFonts w:ascii="Arial" w:hAnsi="Arial" w:cs="Arial"/>
        </w:rPr>
      </w:pPr>
    </w:p>
    <w:p w14:paraId="6181A7DB" w14:textId="276BA4EC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1: </w:t>
      </w:r>
      <w:r w:rsidR="004F57EC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 xml:space="preserve"> Operator </w:t>
      </w:r>
    </w:p>
    <w:p w14:paraId="46117305" w14:textId="77777777" w:rsidR="001A2FC7" w:rsidRPr="00CE6CE5" w:rsidRDefault="001A2FC7" w:rsidP="001A2FC7">
      <w:pPr>
        <w:pStyle w:val="ListParagraph"/>
        <w:numPr>
          <w:ilvl w:val="1"/>
          <w:numId w:val="31"/>
        </w:numPr>
        <w:tabs>
          <w:tab w:val="left" w:pos="810"/>
          <w:tab w:val="left" w:pos="1170"/>
        </w:tabs>
        <w:ind w:left="1170" w:hanging="450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Profile of </w:t>
      </w:r>
      <w:r>
        <w:rPr>
          <w:rFonts w:ascii="Arial" w:hAnsi="Arial" w:cs="Arial"/>
        </w:rPr>
        <w:t>l</w:t>
      </w:r>
      <w:r w:rsidRPr="00CE6CE5">
        <w:rPr>
          <w:rFonts w:ascii="Arial" w:hAnsi="Arial" w:cs="Arial"/>
        </w:rPr>
        <w:t xml:space="preserve">ead </w:t>
      </w:r>
      <w:r>
        <w:rPr>
          <w:rFonts w:ascii="Arial" w:hAnsi="Arial" w:cs="Arial"/>
        </w:rPr>
        <w:t>o</w:t>
      </w:r>
      <w:r w:rsidRPr="00CE6CE5">
        <w:rPr>
          <w:rFonts w:ascii="Arial" w:hAnsi="Arial" w:cs="Arial"/>
        </w:rPr>
        <w:t xml:space="preserve">perator and </w:t>
      </w:r>
      <w:r>
        <w:rPr>
          <w:rFonts w:ascii="Arial" w:hAnsi="Arial" w:cs="Arial"/>
        </w:rPr>
        <w:t>f</w:t>
      </w:r>
      <w:r w:rsidRPr="00CE6CE5">
        <w:rPr>
          <w:rFonts w:ascii="Arial" w:hAnsi="Arial" w:cs="Arial"/>
        </w:rPr>
        <w:t xml:space="preserve">ounding </w:t>
      </w:r>
      <w:r>
        <w:rPr>
          <w:rFonts w:ascii="Arial" w:hAnsi="Arial" w:cs="Arial"/>
        </w:rPr>
        <w:t>g</w:t>
      </w:r>
      <w:r w:rsidRPr="00CE6CE5">
        <w:rPr>
          <w:rFonts w:ascii="Arial" w:hAnsi="Arial" w:cs="Arial"/>
        </w:rPr>
        <w:t xml:space="preserve">roup </w:t>
      </w:r>
    </w:p>
    <w:p w14:paraId="26766753" w14:textId="2ACCFE36" w:rsidR="001A2FC7" w:rsidRPr="00CE6CE5" w:rsidRDefault="001A2FC7" w:rsidP="001A2FC7">
      <w:pPr>
        <w:pStyle w:val="ListParagraph"/>
        <w:numPr>
          <w:ilvl w:val="1"/>
          <w:numId w:val="31"/>
        </w:numPr>
        <w:tabs>
          <w:tab w:val="left" w:pos="810"/>
          <w:tab w:val="left" w:pos="1170"/>
        </w:tabs>
        <w:ind w:left="1170" w:hanging="450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Explanation of the </w:t>
      </w:r>
      <w:r>
        <w:rPr>
          <w:rFonts w:ascii="Arial" w:hAnsi="Arial" w:cs="Arial"/>
        </w:rPr>
        <w:t>o</w:t>
      </w:r>
      <w:r w:rsidRPr="00CE6CE5">
        <w:rPr>
          <w:rFonts w:ascii="Arial" w:hAnsi="Arial" w:cs="Arial"/>
        </w:rPr>
        <w:t xml:space="preserve">perator’s </w:t>
      </w:r>
      <w:r>
        <w:rPr>
          <w:rFonts w:ascii="Arial" w:hAnsi="Arial" w:cs="Arial"/>
        </w:rPr>
        <w:t>m</w:t>
      </w:r>
      <w:r w:rsidRPr="00CE6CE5">
        <w:rPr>
          <w:rFonts w:ascii="Arial" w:hAnsi="Arial" w:cs="Arial"/>
        </w:rPr>
        <w:t xml:space="preserve">ission, </w:t>
      </w:r>
      <w:r>
        <w:rPr>
          <w:rFonts w:ascii="Arial" w:hAnsi="Arial" w:cs="Arial"/>
        </w:rPr>
        <w:t>y</w:t>
      </w:r>
      <w:r w:rsidRPr="00CE6CE5">
        <w:rPr>
          <w:rFonts w:ascii="Arial" w:hAnsi="Arial" w:cs="Arial"/>
        </w:rPr>
        <w:t xml:space="preserve">ears in </w:t>
      </w:r>
      <w:r>
        <w:rPr>
          <w:rFonts w:ascii="Arial" w:hAnsi="Arial" w:cs="Arial"/>
        </w:rPr>
        <w:t>o</w:t>
      </w:r>
      <w:r w:rsidRPr="00CE6CE5">
        <w:rPr>
          <w:rFonts w:ascii="Arial" w:hAnsi="Arial" w:cs="Arial"/>
        </w:rPr>
        <w:t xml:space="preserve">peration, </w:t>
      </w:r>
      <w:r>
        <w:rPr>
          <w:rFonts w:ascii="Arial" w:hAnsi="Arial" w:cs="Arial"/>
        </w:rPr>
        <w:t>l</w:t>
      </w:r>
      <w:r w:rsidRPr="00CE6CE5">
        <w:rPr>
          <w:rFonts w:ascii="Arial" w:hAnsi="Arial" w:cs="Arial"/>
        </w:rPr>
        <w:t xml:space="preserve">egal </w:t>
      </w:r>
      <w:r>
        <w:rPr>
          <w:rFonts w:ascii="Arial" w:hAnsi="Arial" w:cs="Arial"/>
        </w:rPr>
        <w:t>s</w:t>
      </w:r>
      <w:r w:rsidRPr="00CE6CE5">
        <w:rPr>
          <w:rFonts w:ascii="Arial" w:hAnsi="Arial" w:cs="Arial"/>
        </w:rPr>
        <w:t>tructure</w:t>
      </w:r>
      <w:r w:rsidR="00D90778">
        <w:rPr>
          <w:rFonts w:ascii="Arial" w:hAnsi="Arial" w:cs="Arial"/>
        </w:rPr>
        <w:t>,</w:t>
      </w:r>
      <w:r w:rsidRPr="00CE6CE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</w:t>
      </w:r>
      <w:r w:rsidRPr="00CE6CE5">
        <w:rPr>
          <w:rFonts w:ascii="Arial" w:hAnsi="Arial" w:cs="Arial"/>
        </w:rPr>
        <w:t xml:space="preserve">ow the </w:t>
      </w:r>
      <w:r>
        <w:rPr>
          <w:rFonts w:ascii="Arial" w:hAnsi="Arial" w:cs="Arial"/>
        </w:rPr>
        <w:t>o</w:t>
      </w:r>
      <w:r w:rsidRPr="00CE6CE5">
        <w:rPr>
          <w:rFonts w:ascii="Arial" w:hAnsi="Arial" w:cs="Arial"/>
        </w:rPr>
        <w:t xml:space="preserve">rganization is </w:t>
      </w:r>
      <w:r>
        <w:rPr>
          <w:rFonts w:ascii="Arial" w:hAnsi="Arial" w:cs="Arial"/>
        </w:rPr>
        <w:t>f</w:t>
      </w:r>
      <w:r w:rsidRPr="00CE6CE5">
        <w:rPr>
          <w:rFonts w:ascii="Arial" w:hAnsi="Arial" w:cs="Arial"/>
        </w:rPr>
        <w:t>inanced</w:t>
      </w:r>
    </w:p>
    <w:p w14:paraId="2766B332" w14:textId="77777777" w:rsidR="001A2FC7" w:rsidRPr="00CE6CE5" w:rsidRDefault="001A2FC7" w:rsidP="001A2FC7">
      <w:pPr>
        <w:pStyle w:val="ListParagraph"/>
        <w:ind w:left="1080"/>
        <w:rPr>
          <w:rFonts w:ascii="Arial" w:hAnsi="Arial" w:cs="Arial"/>
        </w:rPr>
      </w:pPr>
    </w:p>
    <w:p w14:paraId="29F5490D" w14:textId="0281DBCB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2:  </w:t>
      </w:r>
      <w:r w:rsidR="004F57EC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 xml:space="preserve"> Program Description</w:t>
      </w:r>
    </w:p>
    <w:p w14:paraId="420040EE" w14:textId="609FB326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 w:rsidR="001A2FC7">
        <w:rPr>
          <w:rFonts w:ascii="Arial" w:hAnsi="Arial" w:cs="Arial"/>
        </w:rPr>
        <w:t>m</w:t>
      </w:r>
      <w:r w:rsidR="001A2FC7" w:rsidRPr="00CE6CE5">
        <w:rPr>
          <w:rFonts w:ascii="Arial" w:hAnsi="Arial" w:cs="Arial"/>
        </w:rPr>
        <w:t xml:space="preserve">ission and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hilosophy </w:t>
      </w:r>
      <w:r>
        <w:rPr>
          <w:rFonts w:ascii="Arial" w:hAnsi="Arial" w:cs="Arial"/>
        </w:rPr>
        <w:t xml:space="preserve">that will guide the </w:t>
      </w:r>
      <w:r w:rsidR="003573FD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14:paraId="1EC7AFB2" w14:textId="77777777" w:rsidR="001A2FC7" w:rsidRPr="00CE6CE5" w:rsidRDefault="001A2FC7" w:rsidP="001A2FC7">
      <w:pPr>
        <w:tabs>
          <w:tab w:val="left" w:pos="810"/>
        </w:tabs>
        <w:ind w:left="720"/>
        <w:rPr>
          <w:rFonts w:ascii="Arial" w:hAnsi="Arial" w:cs="Arial"/>
        </w:rPr>
      </w:pPr>
    </w:p>
    <w:p w14:paraId="6DAC1335" w14:textId="07C8BF2C" w:rsidR="001A2FC7" w:rsidRPr="00CE6CE5" w:rsidRDefault="00EE2C15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4F57EC">
        <w:rPr>
          <w:rFonts w:ascii="Arial" w:hAnsi="Arial" w:cs="Arial"/>
        </w:rPr>
        <w:t>measurable</w:t>
      </w:r>
      <w:r>
        <w:rPr>
          <w:rFonts w:ascii="Arial" w:hAnsi="Arial" w:cs="Arial"/>
        </w:rPr>
        <w:t xml:space="preserve"> </w:t>
      </w:r>
      <w:r w:rsidR="001A2FC7">
        <w:rPr>
          <w:rFonts w:ascii="Arial" w:hAnsi="Arial" w:cs="Arial"/>
        </w:rPr>
        <w:t>g</w:t>
      </w:r>
      <w:r w:rsidR="001A2FC7" w:rsidRPr="00CE6CE5">
        <w:rPr>
          <w:rFonts w:ascii="Arial" w:hAnsi="Arial" w:cs="Arial"/>
        </w:rPr>
        <w:t>oals</w:t>
      </w:r>
      <w:r>
        <w:rPr>
          <w:rFonts w:ascii="Arial" w:hAnsi="Arial" w:cs="Arial"/>
        </w:rPr>
        <w:t xml:space="preserve"> that are to be acco</w:t>
      </w:r>
      <w:r w:rsidR="000B2320">
        <w:rPr>
          <w:rFonts w:ascii="Arial" w:hAnsi="Arial" w:cs="Arial"/>
        </w:rPr>
        <w:t>mplished.</w:t>
      </w:r>
      <w:r>
        <w:rPr>
          <w:rFonts w:ascii="Arial" w:hAnsi="Arial" w:cs="Arial"/>
        </w:rPr>
        <w:t xml:space="preserve"> </w:t>
      </w:r>
      <w:r w:rsidR="001A2FC7" w:rsidRPr="00CE6CE5">
        <w:rPr>
          <w:rFonts w:ascii="Arial" w:hAnsi="Arial" w:cs="Arial"/>
        </w:rPr>
        <w:t xml:space="preserve"> </w:t>
      </w:r>
    </w:p>
    <w:p w14:paraId="7D69C665" w14:textId="77777777" w:rsidR="001A2FC7" w:rsidRPr="00CE6CE5" w:rsidRDefault="001A2FC7" w:rsidP="001A2FC7">
      <w:pPr>
        <w:tabs>
          <w:tab w:val="left" w:pos="810"/>
        </w:tabs>
        <w:ind w:left="720"/>
        <w:rPr>
          <w:rFonts w:ascii="Arial" w:hAnsi="Arial" w:cs="Arial"/>
        </w:rPr>
      </w:pPr>
    </w:p>
    <w:p w14:paraId="5DED117E" w14:textId="0EC834A7" w:rsidR="001A2FC7" w:rsidRPr="00CE6CE5" w:rsidRDefault="000B2320" w:rsidP="001A2FC7">
      <w:pPr>
        <w:pStyle w:val="ListParagraph"/>
        <w:numPr>
          <w:ilvl w:val="1"/>
          <w:numId w:val="6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1A2FC7">
        <w:rPr>
          <w:rFonts w:ascii="Arial" w:hAnsi="Arial" w:cs="Arial"/>
        </w:rPr>
        <w:t>g</w:t>
      </w:r>
      <w:r w:rsidR="001A2FC7" w:rsidRPr="00CE6CE5">
        <w:rPr>
          <w:rFonts w:ascii="Arial" w:hAnsi="Arial" w:cs="Arial"/>
        </w:rPr>
        <w:t xml:space="preserve">overnance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, including </w:t>
      </w:r>
    </w:p>
    <w:p w14:paraId="6AC4F1E7" w14:textId="77777777" w:rsidR="001A2FC7" w:rsidRPr="00CE6CE5" w:rsidRDefault="001A2FC7" w:rsidP="001A2FC7">
      <w:pPr>
        <w:pStyle w:val="ListParagraph"/>
        <w:numPr>
          <w:ilvl w:val="2"/>
          <w:numId w:val="11"/>
        </w:numPr>
        <w:ind w:left="1800" w:hanging="630"/>
        <w:rPr>
          <w:rFonts w:ascii="Arial" w:hAnsi="Arial" w:cs="Arial"/>
        </w:rPr>
      </w:pPr>
      <w:r w:rsidRPr="00CE6CE5">
        <w:rPr>
          <w:rFonts w:ascii="Arial" w:hAnsi="Arial" w:cs="Arial"/>
        </w:rPr>
        <w:t>Administrative structure</w:t>
      </w:r>
    </w:p>
    <w:p w14:paraId="208110AC" w14:textId="77777777" w:rsidR="001A2FC7" w:rsidRPr="00CE6CE5" w:rsidRDefault="001A2FC7" w:rsidP="001A2FC7">
      <w:pPr>
        <w:pStyle w:val="ListParagraph"/>
        <w:numPr>
          <w:ilvl w:val="2"/>
          <w:numId w:val="11"/>
        </w:numPr>
        <w:ind w:left="1800" w:hanging="630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Profile of </w:t>
      </w:r>
      <w:r>
        <w:rPr>
          <w:rFonts w:ascii="Arial" w:hAnsi="Arial" w:cs="Arial"/>
        </w:rPr>
        <w:t>s</w:t>
      </w:r>
      <w:r w:rsidRPr="00CE6CE5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l</w:t>
      </w:r>
      <w:r w:rsidRPr="00CE6CE5">
        <w:rPr>
          <w:rFonts w:ascii="Arial" w:hAnsi="Arial" w:cs="Arial"/>
        </w:rPr>
        <w:t xml:space="preserve">eadership </w:t>
      </w:r>
    </w:p>
    <w:p w14:paraId="126963BD" w14:textId="4850B398" w:rsidR="001A2FC7" w:rsidRPr="00CE6CE5" w:rsidRDefault="003573FD" w:rsidP="001A2FC7">
      <w:pPr>
        <w:pStyle w:val="ListParagraph"/>
        <w:numPr>
          <w:ilvl w:val="2"/>
          <w:numId w:val="11"/>
        </w:numPr>
        <w:ind w:left="1800" w:hanging="63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 </w:t>
      </w:r>
      <w:r w:rsidR="001A2FC7">
        <w:rPr>
          <w:rFonts w:ascii="Arial" w:hAnsi="Arial" w:cs="Arial"/>
        </w:rPr>
        <w:t>m</w:t>
      </w:r>
      <w:r w:rsidR="001A2FC7" w:rsidRPr="00CE6CE5">
        <w:rPr>
          <w:rFonts w:ascii="Arial" w:hAnsi="Arial" w:cs="Arial"/>
        </w:rPr>
        <w:t>anagement</w:t>
      </w:r>
    </w:p>
    <w:p w14:paraId="7024078C" w14:textId="64EF13AD" w:rsidR="001A2FC7" w:rsidRPr="00CE6CE5" w:rsidRDefault="001A2FC7" w:rsidP="001A2FC7">
      <w:pPr>
        <w:pStyle w:val="ListParagraph"/>
        <w:numPr>
          <w:ilvl w:val="2"/>
          <w:numId w:val="11"/>
        </w:numPr>
        <w:ind w:left="1800" w:hanging="630"/>
        <w:rPr>
          <w:rFonts w:ascii="Arial" w:hAnsi="Arial" w:cs="Arial"/>
        </w:rPr>
      </w:pPr>
      <w:r w:rsidRPr="00FF06F2">
        <w:rPr>
          <w:rFonts w:ascii="Arial" w:hAnsi="Arial" w:cs="Arial"/>
        </w:rPr>
        <w:t xml:space="preserve">Advisory board </w:t>
      </w:r>
      <w:r w:rsidR="00A04902" w:rsidRPr="00D0685B">
        <w:rPr>
          <w:rFonts w:ascii="Arial" w:hAnsi="Arial" w:cs="Arial"/>
        </w:rPr>
        <w:t>(the</w:t>
      </w:r>
      <w:r w:rsidR="000B2320" w:rsidRPr="00D0685B">
        <w:rPr>
          <w:rFonts w:ascii="Arial" w:hAnsi="Arial" w:cs="Arial"/>
        </w:rPr>
        <w:t xml:space="preserve"> Advisory Board must contain 11 – 25 members</w:t>
      </w:r>
      <w:r w:rsidR="00FF06F2" w:rsidRPr="00D0685B">
        <w:rPr>
          <w:rFonts w:ascii="Arial" w:hAnsi="Arial" w:cs="Arial"/>
        </w:rPr>
        <w:t xml:space="preserve">. Note: Two members are appointed if the </w:t>
      </w:r>
      <w:r w:rsidR="003573FD">
        <w:rPr>
          <w:rFonts w:ascii="Arial" w:hAnsi="Arial" w:cs="Arial"/>
        </w:rPr>
        <w:t>School</w:t>
      </w:r>
      <w:r w:rsidR="00FF06F2" w:rsidRPr="00D0685B">
        <w:rPr>
          <w:rFonts w:ascii="Arial" w:hAnsi="Arial" w:cs="Arial"/>
        </w:rPr>
        <w:t xml:space="preserve"> is approved.  O</w:t>
      </w:r>
      <w:r w:rsidR="000B2320" w:rsidRPr="00D0685B">
        <w:rPr>
          <w:rFonts w:ascii="Arial" w:hAnsi="Arial" w:cs="Arial"/>
        </w:rPr>
        <w:t xml:space="preserve">ne member </w:t>
      </w:r>
      <w:r w:rsidR="00FF06F2" w:rsidRPr="00D0685B">
        <w:rPr>
          <w:rFonts w:ascii="Arial" w:hAnsi="Arial" w:cs="Arial"/>
        </w:rPr>
        <w:t xml:space="preserve">will be </w:t>
      </w:r>
      <w:r w:rsidR="00A04902" w:rsidRPr="00D0685B">
        <w:rPr>
          <w:rFonts w:ascii="Arial" w:hAnsi="Arial" w:cs="Arial"/>
        </w:rPr>
        <w:t xml:space="preserve">appointed by </w:t>
      </w:r>
      <w:r w:rsidR="00AD7296">
        <w:rPr>
          <w:rFonts w:ascii="Arial" w:hAnsi="Arial" w:cs="Arial"/>
        </w:rPr>
        <w:t>the Maryland</w:t>
      </w:r>
      <w:r w:rsidR="0077525A">
        <w:rPr>
          <w:rFonts w:ascii="Arial" w:hAnsi="Arial" w:cs="Arial"/>
        </w:rPr>
        <w:t xml:space="preserve"> Dep</w:t>
      </w:r>
      <w:r w:rsidR="00AD7296">
        <w:rPr>
          <w:rFonts w:ascii="Arial" w:hAnsi="Arial" w:cs="Arial"/>
        </w:rPr>
        <w:t>ar</w:t>
      </w:r>
      <w:r w:rsidR="0077525A">
        <w:rPr>
          <w:rFonts w:ascii="Arial" w:hAnsi="Arial" w:cs="Arial"/>
        </w:rPr>
        <w:t>t</w:t>
      </w:r>
      <w:r w:rsidR="00AD7296">
        <w:rPr>
          <w:rFonts w:ascii="Arial" w:hAnsi="Arial" w:cs="Arial"/>
        </w:rPr>
        <w:t>ment</w:t>
      </w:r>
      <w:r w:rsidR="0077525A">
        <w:rPr>
          <w:rFonts w:ascii="Arial" w:hAnsi="Arial" w:cs="Arial"/>
        </w:rPr>
        <w:t xml:space="preserve"> of Labor</w:t>
      </w:r>
      <w:r w:rsidR="000B2320" w:rsidRPr="00D0685B">
        <w:rPr>
          <w:rFonts w:ascii="Arial" w:hAnsi="Arial" w:cs="Arial"/>
        </w:rPr>
        <w:t xml:space="preserve"> and one member </w:t>
      </w:r>
      <w:r w:rsidR="00FF06F2" w:rsidRPr="00D0685B">
        <w:rPr>
          <w:rFonts w:ascii="Arial" w:hAnsi="Arial" w:cs="Arial"/>
        </w:rPr>
        <w:t xml:space="preserve">will be </w:t>
      </w:r>
      <w:r w:rsidR="00A04902" w:rsidRPr="00D0685B">
        <w:rPr>
          <w:rFonts w:ascii="Arial" w:hAnsi="Arial" w:cs="Arial"/>
        </w:rPr>
        <w:t xml:space="preserve">appointed by </w:t>
      </w:r>
      <w:r w:rsidR="00781A2E">
        <w:rPr>
          <w:rFonts w:ascii="Arial" w:hAnsi="Arial" w:cs="Arial"/>
        </w:rPr>
        <w:t xml:space="preserve">the </w:t>
      </w:r>
      <w:r w:rsidR="000B2320" w:rsidRPr="00D0685B">
        <w:rPr>
          <w:rFonts w:ascii="Arial" w:hAnsi="Arial" w:cs="Arial"/>
        </w:rPr>
        <w:t>M</w:t>
      </w:r>
      <w:r w:rsidR="00AD7296">
        <w:rPr>
          <w:rFonts w:ascii="Arial" w:hAnsi="Arial" w:cs="Arial"/>
        </w:rPr>
        <w:t>aryland</w:t>
      </w:r>
      <w:r w:rsidR="0077525A">
        <w:rPr>
          <w:rFonts w:ascii="Arial" w:hAnsi="Arial" w:cs="Arial"/>
        </w:rPr>
        <w:t xml:space="preserve"> </w:t>
      </w:r>
      <w:r w:rsidR="000B2320" w:rsidRPr="00D0685B">
        <w:rPr>
          <w:rFonts w:ascii="Arial" w:hAnsi="Arial" w:cs="Arial"/>
        </w:rPr>
        <w:t>S</w:t>
      </w:r>
      <w:r w:rsidR="0077525A">
        <w:rPr>
          <w:rFonts w:ascii="Arial" w:hAnsi="Arial" w:cs="Arial"/>
        </w:rPr>
        <w:t xml:space="preserve">tate </w:t>
      </w:r>
      <w:r w:rsidR="000B2320" w:rsidRPr="00D0685B">
        <w:rPr>
          <w:rFonts w:ascii="Arial" w:hAnsi="Arial" w:cs="Arial"/>
        </w:rPr>
        <w:t>D</w:t>
      </w:r>
      <w:r w:rsidR="0077525A">
        <w:rPr>
          <w:rFonts w:ascii="Arial" w:hAnsi="Arial" w:cs="Arial"/>
        </w:rPr>
        <w:t>ep</w:t>
      </w:r>
      <w:r w:rsidR="00AD7296">
        <w:rPr>
          <w:rFonts w:ascii="Arial" w:hAnsi="Arial" w:cs="Arial"/>
        </w:rPr>
        <w:t>ar</w:t>
      </w:r>
      <w:r w:rsidR="0077525A">
        <w:rPr>
          <w:rFonts w:ascii="Arial" w:hAnsi="Arial" w:cs="Arial"/>
        </w:rPr>
        <w:t>t</w:t>
      </w:r>
      <w:r w:rsidR="00AD7296">
        <w:rPr>
          <w:rFonts w:ascii="Arial" w:hAnsi="Arial" w:cs="Arial"/>
        </w:rPr>
        <w:t>ment</w:t>
      </w:r>
      <w:r w:rsidR="0077525A">
        <w:rPr>
          <w:rFonts w:ascii="Arial" w:hAnsi="Arial" w:cs="Arial"/>
        </w:rPr>
        <w:t xml:space="preserve"> of </w:t>
      </w:r>
      <w:r w:rsidR="000B2320" w:rsidRPr="00D0685B">
        <w:rPr>
          <w:rFonts w:ascii="Arial" w:hAnsi="Arial" w:cs="Arial"/>
        </w:rPr>
        <w:t>E</w:t>
      </w:r>
      <w:r w:rsidR="0077525A">
        <w:rPr>
          <w:rFonts w:ascii="Arial" w:hAnsi="Arial" w:cs="Arial"/>
        </w:rPr>
        <w:t>duc</w:t>
      </w:r>
      <w:r w:rsidR="00AD7296">
        <w:rPr>
          <w:rFonts w:ascii="Arial" w:hAnsi="Arial" w:cs="Arial"/>
        </w:rPr>
        <w:t>ation</w:t>
      </w:r>
      <w:r w:rsidR="000B2320" w:rsidRPr="00D0685B">
        <w:rPr>
          <w:rFonts w:ascii="Arial" w:hAnsi="Arial" w:cs="Arial"/>
        </w:rPr>
        <w:t>)</w:t>
      </w:r>
    </w:p>
    <w:p w14:paraId="31428769" w14:textId="77777777" w:rsidR="001A2FC7" w:rsidRPr="00CE6CE5" w:rsidRDefault="001A2FC7" w:rsidP="001A2FC7">
      <w:pPr>
        <w:ind w:left="1170"/>
        <w:rPr>
          <w:rFonts w:ascii="Arial" w:hAnsi="Arial" w:cs="Arial"/>
        </w:rPr>
      </w:pPr>
    </w:p>
    <w:p w14:paraId="6051A33B" w14:textId="2DDEE608" w:rsidR="001A2FC7" w:rsidRPr="00CE6CE5" w:rsidRDefault="000B2320" w:rsidP="001A2FC7">
      <w:pPr>
        <w:pStyle w:val="ListParagraph"/>
        <w:numPr>
          <w:ilvl w:val="1"/>
          <w:numId w:val="6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Indicate all of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1A2FC7">
        <w:rPr>
          <w:rFonts w:ascii="Arial" w:hAnsi="Arial" w:cs="Arial"/>
        </w:rPr>
        <w:t>k</w:t>
      </w:r>
      <w:r w:rsidR="001A2FC7" w:rsidRPr="00CE6CE5">
        <w:rPr>
          <w:rFonts w:ascii="Arial" w:hAnsi="Arial" w:cs="Arial"/>
        </w:rPr>
        <w:t xml:space="preserve">ey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>ersonnel</w:t>
      </w:r>
      <w:r>
        <w:rPr>
          <w:rFonts w:ascii="Arial" w:hAnsi="Arial" w:cs="Arial"/>
        </w:rPr>
        <w:t>, including</w:t>
      </w:r>
    </w:p>
    <w:p w14:paraId="36EFF157" w14:textId="77777777" w:rsidR="001A2FC7" w:rsidRPr="00CE6CE5" w:rsidRDefault="001A2FC7" w:rsidP="001A2FC7">
      <w:pPr>
        <w:pStyle w:val="ListParagraph"/>
        <w:numPr>
          <w:ilvl w:val="2"/>
          <w:numId w:val="10"/>
        </w:numPr>
        <w:ind w:left="1800" w:hanging="630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Staffing </w:t>
      </w:r>
      <w:r>
        <w:rPr>
          <w:rFonts w:ascii="Arial" w:hAnsi="Arial" w:cs="Arial"/>
        </w:rPr>
        <w:t>p</w:t>
      </w:r>
      <w:r w:rsidRPr="00CE6CE5">
        <w:rPr>
          <w:rFonts w:ascii="Arial" w:hAnsi="Arial" w:cs="Arial"/>
        </w:rPr>
        <w:t xml:space="preserve">lan </w:t>
      </w:r>
    </w:p>
    <w:p w14:paraId="2E0A6774" w14:textId="633B14CA" w:rsidR="001A2FC7" w:rsidRPr="00CE6CE5" w:rsidRDefault="001A2FC7" w:rsidP="001A2FC7">
      <w:pPr>
        <w:pStyle w:val="ListParagraph"/>
        <w:numPr>
          <w:ilvl w:val="2"/>
          <w:numId w:val="10"/>
        </w:numPr>
        <w:ind w:left="1800" w:hanging="630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>q</w:t>
      </w:r>
      <w:r w:rsidRPr="00CE6CE5">
        <w:rPr>
          <w:rFonts w:ascii="Arial" w:hAnsi="Arial" w:cs="Arial"/>
        </w:rPr>
        <w:t>uality</w:t>
      </w:r>
      <w:r w:rsidR="000B2320">
        <w:rPr>
          <w:rFonts w:ascii="Arial" w:hAnsi="Arial" w:cs="Arial"/>
        </w:rPr>
        <w:t xml:space="preserve"> </w:t>
      </w:r>
      <w:r w:rsidR="00C62DF6">
        <w:rPr>
          <w:rFonts w:ascii="Arial" w:hAnsi="Arial" w:cs="Arial"/>
        </w:rPr>
        <w:t>and qualifications</w:t>
      </w:r>
    </w:p>
    <w:p w14:paraId="602FA69A" w14:textId="36E659AF" w:rsidR="001A2FC7" w:rsidRDefault="000B2320" w:rsidP="001A2FC7">
      <w:pPr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(may also include position descriptions</w:t>
      </w:r>
      <w:r w:rsidR="00FF06F2">
        <w:rPr>
          <w:rFonts w:ascii="Arial" w:hAnsi="Arial" w:cs="Arial"/>
        </w:rPr>
        <w:t xml:space="preserve"> for key personnel and instructional staff</w:t>
      </w:r>
      <w:r>
        <w:rPr>
          <w:rFonts w:ascii="Arial" w:hAnsi="Arial" w:cs="Arial"/>
        </w:rPr>
        <w:t>)</w:t>
      </w:r>
    </w:p>
    <w:p w14:paraId="4B415DD6" w14:textId="77777777" w:rsidR="000B2320" w:rsidRPr="00CE6CE5" w:rsidRDefault="000B2320" w:rsidP="001A2FC7">
      <w:pPr>
        <w:ind w:left="1170"/>
        <w:rPr>
          <w:rFonts w:ascii="Arial" w:hAnsi="Arial" w:cs="Arial"/>
        </w:rPr>
      </w:pPr>
    </w:p>
    <w:p w14:paraId="42505F2E" w14:textId="33215FF5" w:rsidR="00003509" w:rsidRDefault="00003509" w:rsidP="00003509">
      <w:pPr>
        <w:pStyle w:val="ListParagraph"/>
        <w:numPr>
          <w:ilvl w:val="1"/>
          <w:numId w:val="6"/>
        </w:numPr>
        <w:tabs>
          <w:tab w:val="left" w:pos="270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3573FD">
        <w:rPr>
          <w:rFonts w:ascii="Arial" w:hAnsi="Arial" w:cs="Arial"/>
        </w:rPr>
        <w:t>School</w:t>
      </w:r>
      <w:r>
        <w:rPr>
          <w:rFonts w:ascii="Arial" w:hAnsi="Arial" w:cs="Arial"/>
        </w:rPr>
        <w:t>’s plan for professional learning for staff</w:t>
      </w:r>
    </w:p>
    <w:p w14:paraId="3B4934D4" w14:textId="77777777" w:rsidR="00003509" w:rsidRPr="00126CA3" w:rsidRDefault="00003509" w:rsidP="00126CA3">
      <w:pPr>
        <w:tabs>
          <w:tab w:val="left" w:pos="2700"/>
        </w:tabs>
        <w:ind w:left="720"/>
        <w:rPr>
          <w:rFonts w:ascii="Arial" w:hAnsi="Arial" w:cs="Arial"/>
        </w:rPr>
      </w:pPr>
    </w:p>
    <w:p w14:paraId="1F175D81" w14:textId="7D80FE32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270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lan for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tudent </w:t>
      </w:r>
      <w:r w:rsidR="001A2FC7">
        <w:rPr>
          <w:rFonts w:ascii="Arial" w:hAnsi="Arial" w:cs="Arial"/>
        </w:rPr>
        <w:t>r</w:t>
      </w:r>
      <w:r w:rsidR="001A2FC7" w:rsidRPr="00CE6CE5">
        <w:rPr>
          <w:rFonts w:ascii="Arial" w:hAnsi="Arial" w:cs="Arial"/>
        </w:rPr>
        <w:t xml:space="preserve">ecruitment and </w:t>
      </w:r>
      <w:r w:rsidR="001A2FC7">
        <w:rPr>
          <w:rFonts w:ascii="Arial" w:hAnsi="Arial" w:cs="Arial"/>
        </w:rPr>
        <w:t>r</w:t>
      </w:r>
      <w:r w:rsidR="001A2FC7" w:rsidRPr="00CE6CE5">
        <w:rPr>
          <w:rFonts w:ascii="Arial" w:hAnsi="Arial" w:cs="Arial"/>
        </w:rPr>
        <w:t>etention</w:t>
      </w:r>
    </w:p>
    <w:p w14:paraId="5E6AE57E" w14:textId="77777777" w:rsidR="001A2FC7" w:rsidRPr="00CE6CE5" w:rsidRDefault="001A2FC7" w:rsidP="001A2FC7">
      <w:pPr>
        <w:pStyle w:val="ListParagraph"/>
        <w:ind w:left="1080"/>
        <w:rPr>
          <w:rFonts w:ascii="Arial" w:hAnsi="Arial" w:cs="Arial"/>
        </w:rPr>
      </w:pPr>
    </w:p>
    <w:p w14:paraId="45F3057D" w14:textId="40C6C1A9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lans for </w:t>
      </w:r>
      <w:r w:rsidR="001A2FC7">
        <w:rPr>
          <w:rFonts w:ascii="Arial" w:hAnsi="Arial" w:cs="Arial"/>
        </w:rPr>
        <w:t>r</w:t>
      </w:r>
      <w:r w:rsidR="001A2FC7" w:rsidRPr="00CE6CE5">
        <w:rPr>
          <w:rFonts w:ascii="Arial" w:hAnsi="Arial" w:cs="Arial"/>
        </w:rPr>
        <w:t xml:space="preserve">emedial </w:t>
      </w:r>
      <w:r w:rsidR="001A2FC7">
        <w:rPr>
          <w:rFonts w:ascii="Arial" w:hAnsi="Arial" w:cs="Arial"/>
        </w:rPr>
        <w:t>i</w:t>
      </w:r>
      <w:r w:rsidR="001A2FC7" w:rsidRPr="00CE6CE5">
        <w:rPr>
          <w:rFonts w:ascii="Arial" w:hAnsi="Arial" w:cs="Arial"/>
        </w:rPr>
        <w:t xml:space="preserve">nstruction to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repare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tudents for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econdary-level </w:t>
      </w:r>
      <w:r w:rsidR="001A2FC7">
        <w:rPr>
          <w:rFonts w:ascii="Arial" w:hAnsi="Arial" w:cs="Arial"/>
        </w:rPr>
        <w:t>a</w:t>
      </w:r>
      <w:r w:rsidR="001A2FC7" w:rsidRPr="00CE6CE5">
        <w:rPr>
          <w:rFonts w:ascii="Arial" w:hAnsi="Arial" w:cs="Arial"/>
        </w:rPr>
        <w:t xml:space="preserve">cademic </w:t>
      </w:r>
      <w:r w:rsidR="00861189">
        <w:rPr>
          <w:rFonts w:ascii="Arial" w:hAnsi="Arial" w:cs="Arial"/>
        </w:rPr>
        <w:t>i</w:t>
      </w:r>
      <w:r w:rsidR="001A2FC7" w:rsidRPr="00CE6CE5">
        <w:rPr>
          <w:rFonts w:ascii="Arial" w:hAnsi="Arial" w:cs="Arial"/>
        </w:rPr>
        <w:t xml:space="preserve">nstruction, </w:t>
      </w:r>
      <w:r w:rsidR="001A2FC7">
        <w:rPr>
          <w:rFonts w:ascii="Arial" w:hAnsi="Arial" w:cs="Arial"/>
        </w:rPr>
        <w:t>i</w:t>
      </w:r>
      <w:r w:rsidR="001A2FC7" w:rsidRPr="00CE6CE5">
        <w:rPr>
          <w:rFonts w:ascii="Arial" w:hAnsi="Arial" w:cs="Arial"/>
        </w:rPr>
        <w:t xml:space="preserve">f </w:t>
      </w:r>
      <w:r w:rsidR="001A2FC7">
        <w:rPr>
          <w:rFonts w:ascii="Arial" w:hAnsi="Arial" w:cs="Arial"/>
        </w:rPr>
        <w:t>n</w:t>
      </w:r>
      <w:r w:rsidR="001A2FC7" w:rsidRPr="00CE6CE5">
        <w:rPr>
          <w:rFonts w:ascii="Arial" w:hAnsi="Arial" w:cs="Arial"/>
        </w:rPr>
        <w:t>ecessary</w:t>
      </w:r>
    </w:p>
    <w:p w14:paraId="172669C6" w14:textId="77777777" w:rsidR="001A2FC7" w:rsidRPr="00CE6CE5" w:rsidRDefault="001A2FC7" w:rsidP="001A2FC7">
      <w:pPr>
        <w:pStyle w:val="ListParagraph"/>
        <w:ind w:left="1080" w:hanging="432"/>
        <w:rPr>
          <w:rFonts w:ascii="Arial" w:hAnsi="Arial" w:cs="Arial"/>
        </w:rPr>
      </w:pPr>
    </w:p>
    <w:p w14:paraId="37B490D8" w14:textId="3783701F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1A2FC7" w:rsidRPr="00CE6CE5">
        <w:rPr>
          <w:rFonts w:ascii="Arial" w:hAnsi="Arial" w:cs="Arial"/>
        </w:rPr>
        <w:t xml:space="preserve"> </w:t>
      </w:r>
      <w:r w:rsidR="001A2FC7">
        <w:rPr>
          <w:rFonts w:ascii="Arial" w:hAnsi="Arial" w:cs="Arial"/>
        </w:rPr>
        <w:t>w</w:t>
      </w:r>
      <w:r w:rsidR="001A2FC7" w:rsidRPr="00CE6CE5">
        <w:rPr>
          <w:rFonts w:ascii="Arial" w:hAnsi="Arial" w:cs="Arial"/>
        </w:rPr>
        <w:t xml:space="preserve">ork with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tudents with </w:t>
      </w:r>
      <w:r w:rsidR="001A2FC7">
        <w:rPr>
          <w:rFonts w:ascii="Arial" w:hAnsi="Arial" w:cs="Arial"/>
        </w:rPr>
        <w:t>d</w:t>
      </w:r>
      <w:r w:rsidR="001A2FC7" w:rsidRPr="00CE6CE5">
        <w:rPr>
          <w:rFonts w:ascii="Arial" w:hAnsi="Arial" w:cs="Arial"/>
        </w:rPr>
        <w:t>isabilities</w:t>
      </w:r>
      <w:r w:rsidR="003E27D9">
        <w:rPr>
          <w:rFonts w:ascii="Arial" w:hAnsi="Arial" w:cs="Arial"/>
        </w:rPr>
        <w:t xml:space="preserve"> to ensure access</w:t>
      </w:r>
    </w:p>
    <w:p w14:paraId="252585FD" w14:textId="77777777" w:rsidR="001A2FC7" w:rsidRPr="00CE6CE5" w:rsidRDefault="001A2FC7" w:rsidP="001A2FC7">
      <w:pPr>
        <w:tabs>
          <w:tab w:val="left" w:pos="810"/>
        </w:tabs>
        <w:ind w:left="720"/>
        <w:rPr>
          <w:rFonts w:ascii="Arial" w:hAnsi="Arial" w:cs="Arial"/>
        </w:rPr>
      </w:pPr>
    </w:p>
    <w:p w14:paraId="2B91F462" w14:textId="35FB4EB8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1A2FC7">
        <w:rPr>
          <w:rFonts w:ascii="Arial" w:hAnsi="Arial" w:cs="Arial"/>
        </w:rPr>
        <w:t>w</w:t>
      </w:r>
      <w:r>
        <w:rPr>
          <w:rFonts w:ascii="Arial" w:hAnsi="Arial" w:cs="Arial"/>
        </w:rPr>
        <w:t>ork</w:t>
      </w:r>
      <w:r w:rsidR="001A2FC7" w:rsidRPr="00CE6CE5">
        <w:rPr>
          <w:rFonts w:ascii="Arial" w:hAnsi="Arial" w:cs="Arial"/>
        </w:rPr>
        <w:t xml:space="preserve"> with English </w:t>
      </w:r>
      <w:r w:rsidR="001A2FC7">
        <w:rPr>
          <w:rFonts w:ascii="Arial" w:hAnsi="Arial" w:cs="Arial"/>
        </w:rPr>
        <w:t>l</w:t>
      </w:r>
      <w:r w:rsidR="001A2FC7" w:rsidRPr="00CE6CE5">
        <w:rPr>
          <w:rFonts w:ascii="Arial" w:hAnsi="Arial" w:cs="Arial"/>
        </w:rPr>
        <w:t>earners</w:t>
      </w:r>
      <w:r w:rsidR="003E27D9">
        <w:rPr>
          <w:rFonts w:ascii="Arial" w:hAnsi="Arial" w:cs="Arial"/>
        </w:rPr>
        <w:t xml:space="preserve"> to improve skills in English</w:t>
      </w:r>
    </w:p>
    <w:p w14:paraId="1959134B" w14:textId="77777777" w:rsidR="001A2FC7" w:rsidRPr="00CE6CE5" w:rsidRDefault="001A2FC7" w:rsidP="001A2FC7">
      <w:pPr>
        <w:tabs>
          <w:tab w:val="left" w:pos="810"/>
        </w:tabs>
        <w:ind w:left="1170"/>
        <w:rPr>
          <w:rFonts w:ascii="Arial" w:hAnsi="Arial" w:cs="Arial"/>
        </w:rPr>
      </w:pPr>
    </w:p>
    <w:p w14:paraId="0945E6DC" w14:textId="1240CDBA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 w:rsidR="001A2FC7">
        <w:rPr>
          <w:rFonts w:ascii="Arial" w:hAnsi="Arial" w:cs="Arial"/>
        </w:rPr>
        <w:t>a</w:t>
      </w:r>
      <w:r w:rsidR="001A2FC7" w:rsidRPr="00CE6CE5">
        <w:rPr>
          <w:rFonts w:ascii="Arial" w:hAnsi="Arial" w:cs="Arial"/>
        </w:rPr>
        <w:t xml:space="preserve">dvisory and </w:t>
      </w:r>
      <w:r w:rsidR="001A2FC7">
        <w:rPr>
          <w:rFonts w:ascii="Arial" w:hAnsi="Arial" w:cs="Arial"/>
        </w:rPr>
        <w:t>c</w:t>
      </w:r>
      <w:r w:rsidR="001A2FC7" w:rsidRPr="00CE6CE5">
        <w:rPr>
          <w:rFonts w:ascii="Arial" w:hAnsi="Arial" w:cs="Arial"/>
        </w:rPr>
        <w:t xml:space="preserve">oaching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ervices </w:t>
      </w:r>
      <w:r w:rsidR="001A2FC7">
        <w:rPr>
          <w:rFonts w:ascii="Arial" w:hAnsi="Arial" w:cs="Arial"/>
        </w:rPr>
        <w:t>t</w:t>
      </w:r>
      <w:r w:rsidR="001A2FC7" w:rsidRPr="00CE6CE5">
        <w:rPr>
          <w:rFonts w:ascii="Arial" w:hAnsi="Arial" w:cs="Arial"/>
        </w:rPr>
        <w:t xml:space="preserve">hat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rovide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upport for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tudents to </w:t>
      </w:r>
    </w:p>
    <w:p w14:paraId="59B64BC1" w14:textId="77777777" w:rsidR="001A2FC7" w:rsidRPr="00CE6CE5" w:rsidRDefault="001A2FC7" w:rsidP="001A2FC7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E6CE5">
        <w:rPr>
          <w:rFonts w:ascii="Arial" w:hAnsi="Arial" w:cs="Arial"/>
        </w:rPr>
        <w:t xml:space="preserve">stablish </w:t>
      </w:r>
      <w:r>
        <w:rPr>
          <w:rFonts w:ascii="Arial" w:hAnsi="Arial" w:cs="Arial"/>
        </w:rPr>
        <w:t>c</w:t>
      </w:r>
      <w:r w:rsidRPr="00CE6CE5">
        <w:rPr>
          <w:rFonts w:ascii="Arial" w:hAnsi="Arial" w:cs="Arial"/>
        </w:rPr>
        <w:t xml:space="preserve">areer </w:t>
      </w:r>
      <w:r>
        <w:rPr>
          <w:rFonts w:ascii="Arial" w:hAnsi="Arial" w:cs="Arial"/>
        </w:rPr>
        <w:t>p</w:t>
      </w:r>
      <w:r w:rsidRPr="00CE6CE5">
        <w:rPr>
          <w:rFonts w:ascii="Arial" w:hAnsi="Arial" w:cs="Arial"/>
        </w:rPr>
        <w:t xml:space="preserve">athways in </w:t>
      </w:r>
      <w:r>
        <w:rPr>
          <w:rFonts w:ascii="Arial" w:hAnsi="Arial" w:cs="Arial"/>
        </w:rPr>
        <w:t>high-n</w:t>
      </w:r>
      <w:r w:rsidRPr="00CE6CE5">
        <w:rPr>
          <w:rFonts w:ascii="Arial" w:hAnsi="Arial" w:cs="Arial"/>
        </w:rPr>
        <w:t xml:space="preserve">eed and </w:t>
      </w:r>
      <w:r>
        <w:rPr>
          <w:rFonts w:ascii="Arial" w:hAnsi="Arial" w:cs="Arial"/>
        </w:rPr>
        <w:t>g</w:t>
      </w:r>
      <w:r w:rsidRPr="00CE6CE5">
        <w:rPr>
          <w:rFonts w:ascii="Arial" w:hAnsi="Arial" w:cs="Arial"/>
        </w:rPr>
        <w:t>rowth</w:t>
      </w:r>
      <w:r>
        <w:rPr>
          <w:rFonts w:ascii="Arial" w:hAnsi="Arial" w:cs="Arial"/>
        </w:rPr>
        <w:t>-i</w:t>
      </w:r>
      <w:r w:rsidRPr="00CE6CE5">
        <w:rPr>
          <w:rFonts w:ascii="Arial" w:hAnsi="Arial" w:cs="Arial"/>
        </w:rPr>
        <w:t xml:space="preserve">ndustry </w:t>
      </w:r>
      <w:r>
        <w:rPr>
          <w:rFonts w:ascii="Arial" w:hAnsi="Arial" w:cs="Arial"/>
        </w:rPr>
        <w:t>s</w:t>
      </w:r>
      <w:r w:rsidRPr="00CE6CE5">
        <w:rPr>
          <w:rFonts w:ascii="Arial" w:hAnsi="Arial" w:cs="Arial"/>
        </w:rPr>
        <w:t xml:space="preserve">ectors and </w:t>
      </w:r>
    </w:p>
    <w:p w14:paraId="4185100B" w14:textId="77777777" w:rsidR="001A2FC7" w:rsidRPr="00CE6CE5" w:rsidRDefault="001A2FC7" w:rsidP="001A2FC7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E6CE5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e</w:t>
      </w:r>
      <w:r w:rsidRPr="00CE6CE5">
        <w:rPr>
          <w:rFonts w:ascii="Arial" w:hAnsi="Arial" w:cs="Arial"/>
        </w:rPr>
        <w:t xml:space="preserve">ffective </w:t>
      </w:r>
      <w:r>
        <w:rPr>
          <w:rFonts w:ascii="Arial" w:hAnsi="Arial" w:cs="Arial"/>
        </w:rPr>
        <w:t>t</w:t>
      </w:r>
      <w:r w:rsidRPr="00CE6CE5">
        <w:rPr>
          <w:rFonts w:ascii="Arial" w:hAnsi="Arial" w:cs="Arial"/>
        </w:rPr>
        <w:t xml:space="preserve">ransitions into </w:t>
      </w:r>
      <w:r>
        <w:rPr>
          <w:rFonts w:ascii="Arial" w:hAnsi="Arial" w:cs="Arial"/>
        </w:rPr>
        <w:t>p</w:t>
      </w:r>
      <w:r w:rsidRPr="00CE6CE5">
        <w:rPr>
          <w:rFonts w:ascii="Arial" w:hAnsi="Arial" w:cs="Arial"/>
        </w:rPr>
        <w:t xml:space="preserve">ostsecondary </w:t>
      </w:r>
      <w:r>
        <w:rPr>
          <w:rFonts w:ascii="Arial" w:hAnsi="Arial" w:cs="Arial"/>
        </w:rPr>
        <w:t>e</w:t>
      </w:r>
      <w:r w:rsidRPr="00CE6CE5">
        <w:rPr>
          <w:rFonts w:ascii="Arial" w:hAnsi="Arial" w:cs="Arial"/>
        </w:rPr>
        <w:t xml:space="preserve">ducation and </w:t>
      </w:r>
      <w:r>
        <w:rPr>
          <w:rFonts w:ascii="Arial" w:hAnsi="Arial" w:cs="Arial"/>
        </w:rPr>
        <w:t>i</w:t>
      </w:r>
      <w:r w:rsidRPr="00CE6CE5">
        <w:rPr>
          <w:rFonts w:ascii="Arial" w:hAnsi="Arial" w:cs="Arial"/>
        </w:rPr>
        <w:t xml:space="preserve">ndustry </w:t>
      </w:r>
      <w:r>
        <w:rPr>
          <w:rFonts w:ascii="Arial" w:hAnsi="Arial" w:cs="Arial"/>
        </w:rPr>
        <w:t>c</w:t>
      </w:r>
      <w:r w:rsidRPr="00CE6CE5">
        <w:rPr>
          <w:rFonts w:ascii="Arial" w:hAnsi="Arial" w:cs="Arial"/>
        </w:rPr>
        <w:t xml:space="preserve">redentialing </w:t>
      </w:r>
      <w:r>
        <w:rPr>
          <w:rFonts w:ascii="Arial" w:hAnsi="Arial" w:cs="Arial"/>
        </w:rPr>
        <w:t>o</w:t>
      </w:r>
      <w:r w:rsidRPr="00CE6CE5">
        <w:rPr>
          <w:rFonts w:ascii="Arial" w:hAnsi="Arial" w:cs="Arial"/>
        </w:rPr>
        <w:t>pportunities</w:t>
      </w:r>
    </w:p>
    <w:p w14:paraId="28C5432D" w14:textId="77777777" w:rsidR="001A2FC7" w:rsidRPr="00CE6CE5" w:rsidRDefault="001A2FC7" w:rsidP="001A2FC7">
      <w:pPr>
        <w:tabs>
          <w:tab w:val="left" w:pos="810"/>
        </w:tabs>
        <w:ind w:left="1080"/>
        <w:rPr>
          <w:rFonts w:ascii="Arial" w:hAnsi="Arial" w:cs="Arial"/>
        </w:rPr>
      </w:pPr>
    </w:p>
    <w:p w14:paraId="32AECC45" w14:textId="215BB18E" w:rsidR="001A2FC7" w:rsidRPr="00CE6CE5" w:rsidRDefault="000B2320" w:rsidP="001A2FC7">
      <w:pPr>
        <w:pStyle w:val="ListParagraph"/>
        <w:numPr>
          <w:ilvl w:val="1"/>
          <w:numId w:val="6"/>
        </w:numPr>
        <w:tabs>
          <w:tab w:val="left" w:pos="900"/>
          <w:tab w:val="left" w:pos="126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programs or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artnerships with </w:t>
      </w:r>
      <w:r w:rsidR="001A2FC7">
        <w:rPr>
          <w:rFonts w:ascii="Arial" w:hAnsi="Arial" w:cs="Arial"/>
        </w:rPr>
        <w:t>o</w:t>
      </w:r>
      <w:r w:rsidR="001A2FC7" w:rsidRPr="00CE6CE5">
        <w:rPr>
          <w:rFonts w:ascii="Arial" w:hAnsi="Arial" w:cs="Arial"/>
        </w:rPr>
        <w:t xml:space="preserve">rganizations or </w:t>
      </w:r>
      <w:r w:rsidR="001A2FC7">
        <w:rPr>
          <w:rFonts w:ascii="Arial" w:hAnsi="Arial" w:cs="Arial"/>
        </w:rPr>
        <w:t>b</w:t>
      </w:r>
      <w:r w:rsidR="001A2FC7" w:rsidRPr="00CE6CE5">
        <w:rPr>
          <w:rFonts w:ascii="Arial" w:hAnsi="Arial" w:cs="Arial"/>
        </w:rPr>
        <w:t xml:space="preserve">usinesses for </w:t>
      </w:r>
      <w:r w:rsidR="001A2FC7">
        <w:rPr>
          <w:rFonts w:ascii="Arial" w:hAnsi="Arial" w:cs="Arial"/>
        </w:rPr>
        <w:t>p</w:t>
      </w:r>
      <w:r w:rsidR="001A2FC7" w:rsidRPr="00CE6CE5">
        <w:rPr>
          <w:rFonts w:ascii="Arial" w:hAnsi="Arial" w:cs="Arial"/>
        </w:rPr>
        <w:t xml:space="preserve">roviding </w:t>
      </w:r>
      <w:r w:rsidR="001A2FC7">
        <w:rPr>
          <w:rFonts w:ascii="Arial" w:hAnsi="Arial" w:cs="Arial"/>
        </w:rPr>
        <w:t>j</w:t>
      </w:r>
      <w:r w:rsidR="001A2FC7" w:rsidRPr="00CE6CE5">
        <w:rPr>
          <w:rFonts w:ascii="Arial" w:hAnsi="Arial" w:cs="Arial"/>
        </w:rPr>
        <w:t xml:space="preserve">ob </w:t>
      </w:r>
      <w:r w:rsidR="001A2FC7">
        <w:rPr>
          <w:rFonts w:ascii="Arial" w:hAnsi="Arial" w:cs="Arial"/>
        </w:rPr>
        <w:t>s</w:t>
      </w:r>
      <w:r w:rsidR="001A2FC7" w:rsidRPr="00CE6CE5">
        <w:rPr>
          <w:rFonts w:ascii="Arial" w:hAnsi="Arial" w:cs="Arial"/>
        </w:rPr>
        <w:t xml:space="preserve">kills, </w:t>
      </w:r>
      <w:r w:rsidR="001A2FC7">
        <w:rPr>
          <w:rFonts w:ascii="Arial" w:hAnsi="Arial" w:cs="Arial"/>
        </w:rPr>
        <w:t>i</w:t>
      </w:r>
      <w:r w:rsidR="001A2FC7" w:rsidRPr="00CE6CE5">
        <w:rPr>
          <w:rFonts w:ascii="Arial" w:hAnsi="Arial" w:cs="Arial"/>
        </w:rPr>
        <w:t xml:space="preserve">ndustry </w:t>
      </w:r>
      <w:r w:rsidR="001A2FC7">
        <w:rPr>
          <w:rFonts w:ascii="Arial" w:hAnsi="Arial" w:cs="Arial"/>
        </w:rPr>
        <w:t>c</w:t>
      </w:r>
      <w:r w:rsidR="001A2FC7" w:rsidRPr="00CE6CE5">
        <w:rPr>
          <w:rFonts w:ascii="Arial" w:hAnsi="Arial" w:cs="Arial"/>
        </w:rPr>
        <w:t xml:space="preserve">ertifications, or </w:t>
      </w:r>
      <w:r w:rsidR="001A2FC7">
        <w:rPr>
          <w:rFonts w:ascii="Arial" w:hAnsi="Arial" w:cs="Arial"/>
        </w:rPr>
        <w:t>h</w:t>
      </w:r>
      <w:r w:rsidR="001A2FC7" w:rsidRPr="00CE6CE5">
        <w:rPr>
          <w:rFonts w:ascii="Arial" w:hAnsi="Arial" w:cs="Arial"/>
        </w:rPr>
        <w:t xml:space="preserve">igher </w:t>
      </w:r>
      <w:r w:rsidR="001A2FC7">
        <w:rPr>
          <w:rFonts w:ascii="Arial" w:hAnsi="Arial" w:cs="Arial"/>
        </w:rPr>
        <w:t>e</w:t>
      </w:r>
      <w:r w:rsidR="001A2FC7" w:rsidRPr="00CE6CE5">
        <w:rPr>
          <w:rFonts w:ascii="Arial" w:hAnsi="Arial" w:cs="Arial"/>
        </w:rPr>
        <w:t>ducation credits</w:t>
      </w:r>
    </w:p>
    <w:p w14:paraId="76DF525F" w14:textId="77777777" w:rsidR="001A2FC7" w:rsidRPr="00CE6CE5" w:rsidRDefault="001A2FC7" w:rsidP="001A2FC7">
      <w:pPr>
        <w:rPr>
          <w:rFonts w:ascii="Arial" w:hAnsi="Arial" w:cs="Arial"/>
        </w:rPr>
      </w:pPr>
    </w:p>
    <w:p w14:paraId="70680882" w14:textId="756DE74C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3:  </w:t>
      </w:r>
      <w:r w:rsidR="003573FD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>’s Curriculum</w:t>
      </w:r>
    </w:p>
    <w:p w14:paraId="621B691F" w14:textId="26F27D6D" w:rsidR="001A2FC7" w:rsidRPr="00CE6CE5" w:rsidRDefault="00D0685B" w:rsidP="001A2FC7">
      <w:pPr>
        <w:pStyle w:val="ListParagraph"/>
        <w:numPr>
          <w:ilvl w:val="1"/>
          <w:numId w:val="14"/>
        </w:numPr>
        <w:tabs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Provide the </w:t>
      </w:r>
      <w:r w:rsidR="001A2FC7" w:rsidRPr="00CE6CE5">
        <w:rPr>
          <w:rFonts w:ascii="Arial" w:hAnsi="Arial" w:cs="Arial"/>
        </w:rPr>
        <w:t xml:space="preserve">curriculum for each content area in COMAR 13A.03.02 </w:t>
      </w:r>
      <w:r w:rsidR="001A2FC7" w:rsidRPr="00CE6CE5">
        <w:rPr>
          <w:rFonts w:ascii="Arial" w:hAnsi="Arial" w:cs="Arial"/>
          <w:i/>
        </w:rPr>
        <w:t xml:space="preserve">Graduation Requirements for </w:t>
      </w:r>
      <w:r w:rsidR="001A2FC7">
        <w:rPr>
          <w:rFonts w:ascii="Arial" w:hAnsi="Arial" w:cs="Arial"/>
          <w:i/>
        </w:rPr>
        <w:t>Public High Schools in Maryland</w:t>
      </w:r>
      <w:r w:rsidR="001A2FC7" w:rsidRPr="00CE6CE5">
        <w:rPr>
          <w:rFonts w:ascii="Arial" w:hAnsi="Arial" w:cs="Arial"/>
          <w:i/>
        </w:rPr>
        <w:t xml:space="preserve"> </w:t>
      </w:r>
      <w:r w:rsidR="001A2FC7" w:rsidRPr="00CE6CE5">
        <w:rPr>
          <w:rFonts w:ascii="Arial" w:hAnsi="Arial" w:cs="Arial"/>
        </w:rPr>
        <w:t>aligned to Maryland College and Career Ready Standards</w:t>
      </w:r>
    </w:p>
    <w:p w14:paraId="509CBAE1" w14:textId="40FCB9D5" w:rsidR="001A2FC7" w:rsidRPr="00CE6CE5" w:rsidRDefault="00D0685B" w:rsidP="001A2FC7">
      <w:pPr>
        <w:pStyle w:val="ListParagraph"/>
        <w:numPr>
          <w:ilvl w:val="1"/>
          <w:numId w:val="14"/>
        </w:numPr>
        <w:tabs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Provide the </w:t>
      </w:r>
      <w:r w:rsidR="001A2FC7" w:rsidRPr="00CE6CE5">
        <w:rPr>
          <w:rFonts w:ascii="Arial" w:hAnsi="Arial" w:cs="Arial"/>
        </w:rPr>
        <w:t xml:space="preserve">curriculum for other content areas offered in the </w:t>
      </w:r>
      <w:r w:rsidR="003573FD">
        <w:rPr>
          <w:rFonts w:ascii="Arial" w:hAnsi="Arial" w:cs="Arial"/>
        </w:rPr>
        <w:t>school</w:t>
      </w:r>
    </w:p>
    <w:p w14:paraId="2AFC560D" w14:textId="6C2262A4" w:rsidR="001A2FC7" w:rsidRPr="00126CA3" w:rsidRDefault="001A2FC7" w:rsidP="000D6F77">
      <w:pPr>
        <w:pStyle w:val="ListParagraph"/>
        <w:numPr>
          <w:ilvl w:val="1"/>
          <w:numId w:val="14"/>
        </w:numPr>
        <w:tabs>
          <w:tab w:val="left" w:pos="1170"/>
        </w:tabs>
        <w:ind w:left="1170" w:hanging="450"/>
        <w:rPr>
          <w:rFonts w:ascii="Arial" w:hAnsi="Arial" w:cs="Arial"/>
        </w:rPr>
      </w:pPr>
      <w:r w:rsidRPr="00126CA3">
        <w:rPr>
          <w:rFonts w:ascii="Arial" w:hAnsi="Arial" w:cs="Arial"/>
        </w:rPr>
        <w:t>S</w:t>
      </w:r>
      <w:r w:rsidR="00861189" w:rsidRPr="00126CA3">
        <w:rPr>
          <w:rFonts w:ascii="Arial" w:hAnsi="Arial" w:cs="Arial"/>
        </w:rPr>
        <w:t>ubmit detailed s</w:t>
      </w:r>
      <w:r w:rsidRPr="00126CA3">
        <w:rPr>
          <w:rFonts w:ascii="Arial" w:hAnsi="Arial" w:cs="Arial"/>
        </w:rPr>
        <w:t xml:space="preserve">cope and sequence, graduation plans, </w:t>
      </w:r>
      <w:r w:rsidR="00861189" w:rsidRPr="00126CA3">
        <w:rPr>
          <w:rFonts w:ascii="Arial" w:hAnsi="Arial" w:cs="Arial"/>
        </w:rPr>
        <w:t>and/or sample student schedules</w:t>
      </w:r>
    </w:p>
    <w:p w14:paraId="7E2F2203" w14:textId="700878B9" w:rsidR="00003509" w:rsidRPr="00126CA3" w:rsidRDefault="00DC0440" w:rsidP="00DC0440">
      <w:pPr>
        <w:pStyle w:val="ListParagraph"/>
        <w:numPr>
          <w:ilvl w:val="1"/>
          <w:numId w:val="14"/>
        </w:numPr>
        <w:tabs>
          <w:tab w:val="left" w:pos="1170"/>
        </w:tabs>
        <w:ind w:left="1170" w:hanging="450"/>
        <w:rPr>
          <w:rFonts w:ascii="Arial" w:hAnsi="Arial" w:cs="Arial"/>
        </w:rPr>
      </w:pPr>
      <w:r w:rsidRPr="00126CA3">
        <w:rPr>
          <w:rFonts w:ascii="Arial" w:hAnsi="Arial" w:cs="Arial"/>
        </w:rPr>
        <w:t xml:space="preserve">Describe how students will complete the student service requirement in </w:t>
      </w:r>
      <w:r w:rsidRPr="0027044F">
        <w:rPr>
          <w:rFonts w:ascii="Arial" w:hAnsi="Arial" w:cs="Arial"/>
        </w:rPr>
        <w:t>COMAR 13A.03.02.05</w:t>
      </w:r>
      <w:r w:rsidRPr="00126CA3">
        <w:rPr>
          <w:rFonts w:ascii="Arial" w:hAnsi="Arial" w:cs="Arial"/>
        </w:rPr>
        <w:t xml:space="preserve"> </w:t>
      </w:r>
      <w:r w:rsidRPr="00126CA3">
        <w:rPr>
          <w:rFonts w:ascii="Arial" w:hAnsi="Arial" w:cs="Arial"/>
          <w:i/>
        </w:rPr>
        <w:t>Graduation Requirements for Public High Schools in Maryland</w:t>
      </w:r>
    </w:p>
    <w:p w14:paraId="08E11B60" w14:textId="07735DD3" w:rsidR="00DC0440" w:rsidRPr="00126CA3" w:rsidRDefault="00DC0440" w:rsidP="00DC0440">
      <w:pPr>
        <w:pStyle w:val="ListParagraph"/>
        <w:numPr>
          <w:ilvl w:val="1"/>
          <w:numId w:val="14"/>
        </w:numPr>
        <w:tabs>
          <w:tab w:val="left" w:pos="1170"/>
        </w:tabs>
        <w:ind w:left="1170" w:hanging="450"/>
        <w:rPr>
          <w:rFonts w:ascii="Arial" w:hAnsi="Arial" w:cs="Arial"/>
        </w:rPr>
      </w:pPr>
      <w:r w:rsidRPr="00126CA3">
        <w:rPr>
          <w:rFonts w:ascii="Arial" w:hAnsi="Arial" w:cs="Arial"/>
        </w:rPr>
        <w:t xml:space="preserve">Describe how students will complete the program of instruction in personal financial literacy in </w:t>
      </w:r>
      <w:r w:rsidRPr="0027044F">
        <w:rPr>
          <w:rFonts w:ascii="Arial" w:hAnsi="Arial" w:cs="Arial"/>
        </w:rPr>
        <w:t xml:space="preserve">COMAR 13A.04.06 </w:t>
      </w:r>
      <w:r w:rsidRPr="0027044F">
        <w:rPr>
          <w:rFonts w:ascii="Arial" w:hAnsi="Arial" w:cs="Arial"/>
          <w:i/>
        </w:rPr>
        <w:t>Program of Instruction in Personal Financial Literacy</w:t>
      </w:r>
    </w:p>
    <w:p w14:paraId="74C8BB89" w14:textId="77777777" w:rsidR="000B2320" w:rsidRDefault="000B2320" w:rsidP="001A2FC7">
      <w:pPr>
        <w:ind w:left="360"/>
        <w:rPr>
          <w:rFonts w:ascii="Arial" w:hAnsi="Arial" w:cs="Arial"/>
          <w:b/>
        </w:rPr>
      </w:pPr>
    </w:p>
    <w:p w14:paraId="2D7DFDC0" w14:textId="3E884B52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4:  </w:t>
      </w:r>
      <w:r w:rsidR="003573FD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>’s Performance Standards and Measurement</w:t>
      </w:r>
    </w:p>
    <w:p w14:paraId="557C7E19" w14:textId="6EDA8C56" w:rsidR="001A2FC7" w:rsidRPr="00CE6CE5" w:rsidRDefault="00A04902" w:rsidP="001A2FC7">
      <w:pPr>
        <w:pStyle w:val="ListParagraph"/>
        <w:numPr>
          <w:ilvl w:val="1"/>
          <w:numId w:val="17"/>
        </w:numPr>
        <w:tabs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Describe in d</w:t>
      </w:r>
      <w:r w:rsidR="001A2FC7" w:rsidRPr="00CE6CE5">
        <w:rPr>
          <w:rFonts w:ascii="Arial" w:hAnsi="Arial" w:cs="Arial"/>
        </w:rPr>
        <w:t>etail</w:t>
      </w:r>
      <w:r>
        <w:rPr>
          <w:rFonts w:ascii="Arial" w:hAnsi="Arial" w:cs="Arial"/>
        </w:rPr>
        <w:t xml:space="preserve"> the </w:t>
      </w:r>
      <w:r w:rsidR="001A2FC7" w:rsidRPr="00CE6CE5">
        <w:rPr>
          <w:rFonts w:ascii="Arial" w:hAnsi="Arial" w:cs="Arial"/>
        </w:rPr>
        <w:t xml:space="preserve">data systems to measure </w:t>
      </w:r>
      <w:r>
        <w:rPr>
          <w:rFonts w:ascii="Arial" w:hAnsi="Arial" w:cs="Arial"/>
        </w:rPr>
        <w:t xml:space="preserve">and track </w:t>
      </w:r>
      <w:r w:rsidR="001A2FC7" w:rsidRPr="00CE6CE5">
        <w:rPr>
          <w:rFonts w:ascii="Arial" w:hAnsi="Arial" w:cs="Arial"/>
        </w:rPr>
        <w:t>student performance standards aligned to Maryland College and Career Ready Standards</w:t>
      </w:r>
    </w:p>
    <w:p w14:paraId="23FE6CA3" w14:textId="79172DF0" w:rsidR="001A2FC7" w:rsidRPr="00CE6CE5" w:rsidRDefault="00A04902" w:rsidP="001A2FC7">
      <w:pPr>
        <w:pStyle w:val="ListParagraph"/>
        <w:numPr>
          <w:ilvl w:val="1"/>
          <w:numId w:val="17"/>
        </w:numPr>
        <w:tabs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1A2FC7" w:rsidRPr="00CE6CE5">
        <w:rPr>
          <w:rFonts w:ascii="Arial" w:hAnsi="Arial" w:cs="Arial"/>
        </w:rPr>
        <w:t>measures to determine if students are on track for completion</w:t>
      </w:r>
      <w:r w:rsidR="00FF42F3">
        <w:rPr>
          <w:rFonts w:ascii="Arial" w:hAnsi="Arial" w:cs="Arial"/>
        </w:rPr>
        <w:t>/graduation.</w:t>
      </w:r>
    </w:p>
    <w:p w14:paraId="729A5DBD" w14:textId="5DA95756" w:rsidR="001A2FC7" w:rsidRPr="00CE6CE5" w:rsidRDefault="001A2FC7" w:rsidP="001A2FC7">
      <w:pPr>
        <w:pStyle w:val="ListParagraph"/>
        <w:numPr>
          <w:ilvl w:val="1"/>
          <w:numId w:val="17"/>
        </w:numPr>
        <w:tabs>
          <w:tab w:val="left" w:pos="1170"/>
        </w:tabs>
        <w:ind w:left="1170" w:hanging="450"/>
        <w:rPr>
          <w:rFonts w:ascii="Arial" w:hAnsi="Arial" w:cs="Arial"/>
        </w:rPr>
      </w:pPr>
      <w:r w:rsidRPr="00CE6CE5">
        <w:rPr>
          <w:rFonts w:ascii="Arial" w:hAnsi="Arial" w:cs="Arial"/>
        </w:rPr>
        <w:lastRenderedPageBreak/>
        <w:t>Descri</w:t>
      </w:r>
      <w:r w:rsidR="00A04902">
        <w:rPr>
          <w:rFonts w:ascii="Arial" w:hAnsi="Arial" w:cs="Arial"/>
        </w:rPr>
        <w:t>be</w:t>
      </w:r>
      <w:r w:rsidRPr="00CE6CE5">
        <w:rPr>
          <w:rFonts w:ascii="Arial" w:hAnsi="Arial" w:cs="Arial"/>
        </w:rPr>
        <w:t xml:space="preserve"> of other measures </w:t>
      </w:r>
      <w:r w:rsidR="00A04902">
        <w:rPr>
          <w:rFonts w:ascii="Arial" w:hAnsi="Arial" w:cs="Arial"/>
        </w:rPr>
        <w:t xml:space="preserve">that will be used </w:t>
      </w:r>
      <w:r w:rsidRPr="00CE6CE5">
        <w:rPr>
          <w:rFonts w:ascii="Arial" w:hAnsi="Arial" w:cs="Arial"/>
        </w:rPr>
        <w:t xml:space="preserve">determine </w:t>
      </w:r>
      <w:r w:rsidR="003573FD">
        <w:rPr>
          <w:rFonts w:ascii="Arial" w:hAnsi="Arial" w:cs="Arial"/>
        </w:rPr>
        <w:t>school</w:t>
      </w:r>
      <w:r w:rsidRPr="00CE6CE5">
        <w:rPr>
          <w:rFonts w:ascii="Arial" w:hAnsi="Arial" w:cs="Arial"/>
        </w:rPr>
        <w:t>’s success</w:t>
      </w:r>
    </w:p>
    <w:p w14:paraId="270B022A" w14:textId="77777777" w:rsidR="001A2FC7" w:rsidRPr="00CE6CE5" w:rsidRDefault="001A2FC7" w:rsidP="001A2FC7">
      <w:pPr>
        <w:ind w:left="360"/>
        <w:rPr>
          <w:rFonts w:ascii="Arial" w:hAnsi="Arial" w:cs="Arial"/>
          <w:b/>
        </w:rPr>
      </w:pPr>
    </w:p>
    <w:p w14:paraId="6C5ECB50" w14:textId="41A46164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5: </w:t>
      </w:r>
      <w:r w:rsidR="003573FD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>’s Student Assessment Procedures</w:t>
      </w:r>
    </w:p>
    <w:p w14:paraId="0BAAB5E6" w14:textId="29D36720" w:rsidR="001A2FC7" w:rsidRPr="00CE6CE5" w:rsidRDefault="00A04902" w:rsidP="001A2FC7">
      <w:pPr>
        <w:pStyle w:val="ListParagraph"/>
        <w:numPr>
          <w:ilvl w:val="1"/>
          <w:numId w:val="7"/>
        </w:numPr>
        <w:tabs>
          <w:tab w:val="left" w:pos="810"/>
        </w:tabs>
        <w:ind w:left="1152"/>
        <w:rPr>
          <w:rFonts w:ascii="Arial" w:hAnsi="Arial" w:cs="Arial"/>
        </w:rPr>
      </w:pPr>
      <w:r>
        <w:rPr>
          <w:rFonts w:ascii="Arial" w:hAnsi="Arial" w:cs="Arial"/>
        </w:rPr>
        <w:t>Describe the i</w:t>
      </w:r>
      <w:r w:rsidR="001A2FC7" w:rsidRPr="00CE6CE5">
        <w:rPr>
          <w:rFonts w:ascii="Arial" w:hAnsi="Arial" w:cs="Arial"/>
        </w:rPr>
        <w:t>nitial student intake assessment procedures</w:t>
      </w:r>
    </w:p>
    <w:p w14:paraId="2F10F985" w14:textId="615302FF" w:rsidR="001A2FC7" w:rsidRPr="00CE6CE5" w:rsidRDefault="001A2FC7" w:rsidP="001A2FC7">
      <w:pPr>
        <w:pStyle w:val="ListParagraph"/>
        <w:numPr>
          <w:ilvl w:val="1"/>
          <w:numId w:val="7"/>
        </w:numPr>
        <w:tabs>
          <w:tab w:val="left" w:pos="810"/>
        </w:tabs>
        <w:ind w:left="1152"/>
        <w:rPr>
          <w:rFonts w:ascii="Arial" w:hAnsi="Arial" w:cs="Arial"/>
        </w:rPr>
      </w:pPr>
      <w:r w:rsidRPr="00CE6CE5">
        <w:rPr>
          <w:rFonts w:ascii="Arial" w:hAnsi="Arial" w:cs="Arial"/>
        </w:rPr>
        <w:t>Descri</w:t>
      </w:r>
      <w:r w:rsidR="00A04902">
        <w:rPr>
          <w:rFonts w:ascii="Arial" w:hAnsi="Arial" w:cs="Arial"/>
        </w:rPr>
        <w:t>be</w:t>
      </w:r>
      <w:r w:rsidRPr="00CE6CE5">
        <w:rPr>
          <w:rFonts w:ascii="Arial" w:hAnsi="Arial" w:cs="Arial"/>
        </w:rPr>
        <w:t xml:space="preserve"> </w:t>
      </w:r>
      <w:r w:rsidR="00A04902">
        <w:rPr>
          <w:rFonts w:ascii="Arial" w:hAnsi="Arial" w:cs="Arial"/>
        </w:rPr>
        <w:t>the</w:t>
      </w:r>
      <w:r w:rsidRPr="00CE6CE5">
        <w:rPr>
          <w:rFonts w:ascii="Arial" w:hAnsi="Arial" w:cs="Arial"/>
        </w:rPr>
        <w:t xml:space="preserve"> assessment instruments </w:t>
      </w:r>
      <w:r w:rsidR="00A04902">
        <w:rPr>
          <w:rFonts w:ascii="Arial" w:hAnsi="Arial" w:cs="Arial"/>
        </w:rPr>
        <w:t xml:space="preserve">to be used </w:t>
      </w:r>
      <w:r w:rsidRPr="00CE6CE5">
        <w:rPr>
          <w:rFonts w:ascii="Arial" w:hAnsi="Arial" w:cs="Arial"/>
        </w:rPr>
        <w:t>for measuring student progress and college and career readiness</w:t>
      </w:r>
    </w:p>
    <w:p w14:paraId="3941294D" w14:textId="77777777" w:rsidR="001A2FC7" w:rsidRPr="00CE6CE5" w:rsidRDefault="001A2FC7" w:rsidP="001A2FC7">
      <w:pPr>
        <w:ind w:left="360"/>
        <w:rPr>
          <w:rFonts w:ascii="Arial" w:hAnsi="Arial" w:cs="Arial"/>
        </w:rPr>
      </w:pPr>
    </w:p>
    <w:p w14:paraId="13DA3B7A" w14:textId="59C993FE" w:rsidR="001A2FC7" w:rsidRPr="002C7CD4" w:rsidRDefault="001A2FC7" w:rsidP="002C7CD4">
      <w:pPr>
        <w:tabs>
          <w:tab w:val="left" w:pos="2700"/>
        </w:tabs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6:  </w:t>
      </w:r>
      <w:r w:rsidR="003573FD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>’s Wraparound Services Offered</w:t>
      </w:r>
    </w:p>
    <w:p w14:paraId="36287C41" w14:textId="75123CD7" w:rsidR="001A2FC7" w:rsidRPr="00CE6CE5" w:rsidRDefault="00A04902" w:rsidP="001A2FC7">
      <w:pPr>
        <w:pStyle w:val="ListParagraph"/>
        <w:numPr>
          <w:ilvl w:val="1"/>
          <w:numId w:val="22"/>
        </w:numPr>
        <w:tabs>
          <w:tab w:val="left" w:pos="900"/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Describe in detail the i</w:t>
      </w:r>
      <w:r w:rsidR="001A2FC7" w:rsidRPr="00CE6CE5">
        <w:rPr>
          <w:rFonts w:ascii="Arial" w:hAnsi="Arial" w:cs="Arial"/>
        </w:rPr>
        <w:t xml:space="preserve">ndividualized services </w:t>
      </w:r>
      <w:r>
        <w:rPr>
          <w:rFonts w:ascii="Arial" w:hAnsi="Arial" w:cs="Arial"/>
        </w:rPr>
        <w:t xml:space="preserve">that will be </w:t>
      </w:r>
      <w:r w:rsidR="001A2FC7" w:rsidRPr="00CE6CE5">
        <w:rPr>
          <w:rFonts w:ascii="Arial" w:hAnsi="Arial" w:cs="Arial"/>
        </w:rPr>
        <w:t>provided, such as child care, transportation, housing referrals, mental health</w:t>
      </w:r>
      <w:r w:rsidR="001A2FC7">
        <w:rPr>
          <w:rFonts w:ascii="Arial" w:hAnsi="Arial" w:cs="Arial"/>
        </w:rPr>
        <w:t xml:space="preserve"> care</w:t>
      </w:r>
      <w:r w:rsidR="001A2FC7" w:rsidRPr="00CE6CE5">
        <w:rPr>
          <w:rFonts w:ascii="Arial" w:hAnsi="Arial" w:cs="Arial"/>
        </w:rPr>
        <w:t xml:space="preserve">, crisis intervention, substance abuse prevention or treatment, and legal aid </w:t>
      </w:r>
    </w:p>
    <w:p w14:paraId="4A33A7A6" w14:textId="77777777" w:rsidR="001A2FC7" w:rsidRPr="00CE6CE5" w:rsidRDefault="001A2FC7" w:rsidP="001A2FC7">
      <w:pPr>
        <w:tabs>
          <w:tab w:val="left" w:pos="2700"/>
        </w:tabs>
        <w:ind w:left="360"/>
        <w:rPr>
          <w:rFonts w:ascii="Arial" w:hAnsi="Arial" w:cs="Arial"/>
        </w:rPr>
      </w:pPr>
    </w:p>
    <w:p w14:paraId="3AB36392" w14:textId="77777777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>Section 7: Budget</w:t>
      </w:r>
    </w:p>
    <w:p w14:paraId="0EFFB0D5" w14:textId="0959B43C" w:rsidR="001A2FC7" w:rsidRPr="00CE6CE5" w:rsidRDefault="00C62DF6" w:rsidP="001A2FC7">
      <w:pPr>
        <w:pStyle w:val="ListParagraph"/>
        <w:numPr>
          <w:ilvl w:val="1"/>
          <w:numId w:val="27"/>
        </w:numPr>
        <w:tabs>
          <w:tab w:val="left" w:pos="900"/>
          <w:tab w:val="left" w:pos="1170"/>
        </w:tabs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Provide a d</w:t>
      </w:r>
      <w:r w:rsidR="001A2FC7" w:rsidRPr="00CE6CE5">
        <w:rPr>
          <w:rFonts w:ascii="Arial" w:hAnsi="Arial" w:cs="Arial"/>
        </w:rPr>
        <w:t xml:space="preserve">etailed budget for the initial </w:t>
      </w:r>
      <w:r w:rsidR="001A2FC7">
        <w:rPr>
          <w:rFonts w:ascii="Arial" w:hAnsi="Arial" w:cs="Arial"/>
        </w:rPr>
        <w:t>three</w:t>
      </w:r>
      <w:r w:rsidR="001A2FC7" w:rsidRPr="00CE6CE5">
        <w:rPr>
          <w:rFonts w:ascii="Arial" w:hAnsi="Arial" w:cs="Arial"/>
        </w:rPr>
        <w:t xml:space="preserve">-year operating period that demonstrates the </w:t>
      </w:r>
      <w:r w:rsidR="003573FD">
        <w:rPr>
          <w:rFonts w:ascii="Arial" w:hAnsi="Arial" w:cs="Arial"/>
        </w:rPr>
        <w:t>school</w:t>
      </w:r>
      <w:r w:rsidR="001A2FC7" w:rsidRPr="00CE6CE5">
        <w:rPr>
          <w:rFonts w:ascii="Arial" w:hAnsi="Arial" w:cs="Arial"/>
        </w:rPr>
        <w:t>’s financial self-sufficiency</w:t>
      </w:r>
      <w:r w:rsidR="00A04902">
        <w:rPr>
          <w:rFonts w:ascii="Arial" w:hAnsi="Arial" w:cs="Arial"/>
        </w:rPr>
        <w:t>, including</w:t>
      </w:r>
      <w:r>
        <w:rPr>
          <w:rFonts w:ascii="Arial" w:hAnsi="Arial" w:cs="Arial"/>
        </w:rPr>
        <w:t>:</w:t>
      </w:r>
    </w:p>
    <w:p w14:paraId="022F983A" w14:textId="548E744F" w:rsidR="001A2FC7" w:rsidRPr="00CE6CE5" w:rsidRDefault="001A2FC7" w:rsidP="001A2FC7">
      <w:pPr>
        <w:pStyle w:val="ListParagraph"/>
        <w:numPr>
          <w:ilvl w:val="2"/>
          <w:numId w:val="27"/>
        </w:numPr>
        <w:tabs>
          <w:tab w:val="left" w:pos="900"/>
          <w:tab w:val="left" w:pos="1170"/>
          <w:tab w:val="left" w:pos="1890"/>
        </w:tabs>
        <w:ind w:hanging="54"/>
        <w:rPr>
          <w:rFonts w:ascii="Arial" w:hAnsi="Arial" w:cs="Arial"/>
        </w:rPr>
      </w:pPr>
      <w:r w:rsidRPr="00CE6CE5">
        <w:rPr>
          <w:rFonts w:ascii="Arial" w:hAnsi="Arial" w:cs="Arial"/>
        </w:rPr>
        <w:t>Facilities</w:t>
      </w:r>
      <w:r w:rsidR="00A04902">
        <w:rPr>
          <w:rFonts w:ascii="Arial" w:hAnsi="Arial" w:cs="Arial"/>
        </w:rPr>
        <w:t xml:space="preserve"> description</w:t>
      </w:r>
    </w:p>
    <w:p w14:paraId="76EF8910" w14:textId="77777777" w:rsidR="001A2FC7" w:rsidRPr="00CE6CE5" w:rsidRDefault="001A2FC7" w:rsidP="001A2FC7">
      <w:pPr>
        <w:pStyle w:val="ListParagraph"/>
        <w:numPr>
          <w:ilvl w:val="2"/>
          <w:numId w:val="27"/>
        </w:numPr>
        <w:tabs>
          <w:tab w:val="left" w:pos="900"/>
          <w:tab w:val="left" w:pos="1170"/>
          <w:tab w:val="left" w:pos="1890"/>
        </w:tabs>
        <w:ind w:hanging="54"/>
        <w:rPr>
          <w:rFonts w:ascii="Arial" w:hAnsi="Arial" w:cs="Arial"/>
        </w:rPr>
      </w:pPr>
      <w:r w:rsidRPr="00CE6CE5">
        <w:rPr>
          <w:rFonts w:ascii="Arial" w:hAnsi="Arial" w:cs="Arial"/>
        </w:rPr>
        <w:t>Finance</w:t>
      </w:r>
    </w:p>
    <w:p w14:paraId="5E6A1A28" w14:textId="77777777" w:rsidR="001A2FC7" w:rsidRPr="00CE6CE5" w:rsidRDefault="001A2FC7" w:rsidP="001A2FC7">
      <w:pPr>
        <w:pStyle w:val="ListParagraph"/>
        <w:numPr>
          <w:ilvl w:val="2"/>
          <w:numId w:val="27"/>
        </w:numPr>
        <w:tabs>
          <w:tab w:val="left" w:pos="900"/>
          <w:tab w:val="left" w:pos="1170"/>
          <w:tab w:val="left" w:pos="1890"/>
        </w:tabs>
        <w:ind w:hanging="54"/>
        <w:rPr>
          <w:rFonts w:ascii="Arial" w:hAnsi="Arial" w:cs="Arial"/>
        </w:rPr>
      </w:pPr>
      <w:r w:rsidRPr="00CE6CE5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>w</w:t>
      </w:r>
      <w:r w:rsidRPr="00CE6CE5">
        <w:rPr>
          <w:rFonts w:ascii="Arial" w:hAnsi="Arial" w:cs="Arial"/>
        </w:rPr>
        <w:t>orkbook</w:t>
      </w:r>
    </w:p>
    <w:p w14:paraId="0ADB2349" w14:textId="77777777" w:rsidR="00DF522A" w:rsidRDefault="00DF522A" w:rsidP="002C7CD4">
      <w:pPr>
        <w:rPr>
          <w:rFonts w:ascii="Arial" w:hAnsi="Arial" w:cs="Arial"/>
          <w:b/>
          <w:sz w:val="28"/>
          <w:szCs w:val="28"/>
        </w:rPr>
      </w:pPr>
    </w:p>
    <w:p w14:paraId="1C808DC9" w14:textId="0A8AADD5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 xml:space="preserve">Section 8: Proposed Bylaws Adopted by the </w:t>
      </w:r>
      <w:r w:rsidR="003573FD">
        <w:rPr>
          <w:rFonts w:ascii="Arial" w:hAnsi="Arial" w:cs="Arial"/>
          <w:b/>
          <w:sz w:val="28"/>
          <w:szCs w:val="28"/>
        </w:rPr>
        <w:t>School</w:t>
      </w:r>
      <w:r w:rsidRPr="002C7CD4">
        <w:rPr>
          <w:rFonts w:ascii="Arial" w:hAnsi="Arial" w:cs="Arial"/>
          <w:b/>
          <w:sz w:val="28"/>
          <w:szCs w:val="28"/>
        </w:rPr>
        <w:t>’s Advisory Board</w:t>
      </w:r>
    </w:p>
    <w:p w14:paraId="1D85E652" w14:textId="382C9C16" w:rsidR="00A04902" w:rsidRPr="002C7CD4" w:rsidRDefault="00A04902" w:rsidP="001A2FC7">
      <w:pPr>
        <w:ind w:left="36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Provide the proposed bylaws </w:t>
      </w:r>
      <w:r w:rsidR="002C7CD4" w:rsidRPr="00126CA3">
        <w:rPr>
          <w:rFonts w:ascii="Arial" w:hAnsi="Arial" w:cs="Arial"/>
        </w:rPr>
        <w:t>that will govern the school</w:t>
      </w:r>
    </w:p>
    <w:p w14:paraId="0ACC1B62" w14:textId="77777777" w:rsidR="001A2FC7" w:rsidRPr="002C7CD4" w:rsidRDefault="001A2FC7" w:rsidP="001A2FC7">
      <w:pPr>
        <w:ind w:left="1080"/>
        <w:rPr>
          <w:rFonts w:ascii="Arial" w:hAnsi="Arial" w:cs="Arial"/>
          <w:color w:val="4F81BD" w:themeColor="accent1"/>
        </w:rPr>
      </w:pPr>
    </w:p>
    <w:p w14:paraId="53433D64" w14:textId="58D35CFF" w:rsidR="001A2FC7" w:rsidRPr="002C7CD4" w:rsidRDefault="001A2FC7" w:rsidP="002C7CD4">
      <w:pPr>
        <w:rPr>
          <w:rFonts w:ascii="Arial" w:hAnsi="Arial" w:cs="Arial"/>
          <w:b/>
          <w:sz w:val="28"/>
          <w:szCs w:val="28"/>
        </w:rPr>
      </w:pPr>
      <w:r w:rsidRPr="002C7CD4">
        <w:rPr>
          <w:rFonts w:ascii="Arial" w:hAnsi="Arial" w:cs="Arial"/>
          <w:b/>
          <w:sz w:val="28"/>
          <w:szCs w:val="28"/>
        </w:rPr>
        <w:t>Section 9: Additional Supporting Documents</w:t>
      </w:r>
    </w:p>
    <w:p w14:paraId="3FA392E1" w14:textId="4D77BEE6" w:rsidR="00A04902" w:rsidRPr="00A04902" w:rsidRDefault="00A04902" w:rsidP="001A2FC7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04902">
        <w:rPr>
          <w:rFonts w:ascii="Arial" w:hAnsi="Arial" w:cs="Arial"/>
        </w:rPr>
        <w:t>Provide any additional documentation that will support</w:t>
      </w:r>
      <w:r>
        <w:rPr>
          <w:rFonts w:ascii="Arial" w:hAnsi="Arial" w:cs="Arial"/>
        </w:rPr>
        <w:t xml:space="preserve"> the proposal</w:t>
      </w:r>
    </w:p>
    <w:p w14:paraId="55970769" w14:textId="77777777" w:rsidR="001A2FC7" w:rsidRPr="00CE6CE5" w:rsidRDefault="001A2FC7" w:rsidP="001A2FC7">
      <w:pPr>
        <w:ind w:left="360"/>
        <w:rPr>
          <w:rFonts w:ascii="Arial" w:hAnsi="Arial" w:cs="Arial"/>
        </w:rPr>
      </w:pPr>
    </w:p>
    <w:p w14:paraId="1E041812" w14:textId="1ADE3ACD" w:rsidR="001A2FC7" w:rsidRDefault="001A2FC7" w:rsidP="001A2FC7">
      <w:pPr>
        <w:ind w:left="360"/>
        <w:rPr>
          <w:rFonts w:ascii="Arial" w:hAnsi="Arial" w:cs="Arial"/>
        </w:rPr>
      </w:pPr>
    </w:p>
    <w:p w14:paraId="3EC172E4" w14:textId="513B8548" w:rsidR="00DB6267" w:rsidRPr="00DD6878" w:rsidRDefault="00DB6267" w:rsidP="00DB6267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12" w:name="_Toc523325457"/>
      <w:r>
        <w:rPr>
          <w:rFonts w:ascii="Arial" w:hAnsi="Arial" w:cs="Arial"/>
          <w:sz w:val="28"/>
          <w:szCs w:val="28"/>
        </w:rPr>
        <w:t>Proposal Evaluation</w:t>
      </w:r>
      <w:bookmarkEnd w:id="12"/>
    </w:p>
    <w:p w14:paraId="66B3BB2C" w14:textId="77777777" w:rsidR="001A2FC7" w:rsidRDefault="001A2FC7" w:rsidP="001A2FC7">
      <w:pPr>
        <w:ind w:left="1440"/>
        <w:rPr>
          <w:rFonts w:ascii="Arial" w:hAnsi="Arial" w:cs="Arial"/>
        </w:rPr>
      </w:pPr>
    </w:p>
    <w:p w14:paraId="52FC599E" w14:textId="3D6A6545" w:rsidR="00A37732" w:rsidRPr="00126CA3" w:rsidRDefault="00DB6267" w:rsidP="00A37732">
      <w:pPr>
        <w:rPr>
          <w:rFonts w:ascii="Arial" w:hAnsi="Arial" w:cs="Arial"/>
        </w:rPr>
      </w:pPr>
      <w:r w:rsidRPr="00126CA3">
        <w:rPr>
          <w:rFonts w:ascii="Arial" w:hAnsi="Arial" w:cs="Arial"/>
        </w:rPr>
        <w:t>All proposals will undergo an initial screening to ensure that submission requirements were met and all required sections were included. Proposal</w:t>
      </w:r>
      <w:r w:rsidR="00FF42F3" w:rsidRPr="00126CA3">
        <w:rPr>
          <w:rFonts w:ascii="Arial" w:hAnsi="Arial" w:cs="Arial"/>
        </w:rPr>
        <w:t>s</w:t>
      </w:r>
      <w:r w:rsidRPr="00126CA3">
        <w:rPr>
          <w:rFonts w:ascii="Arial" w:hAnsi="Arial" w:cs="Arial"/>
        </w:rPr>
        <w:t xml:space="preserve"> not meeting all screening requirements will not be re</w:t>
      </w:r>
      <w:r w:rsidR="00FF42F3" w:rsidRPr="00126CA3">
        <w:rPr>
          <w:rFonts w:ascii="Arial" w:hAnsi="Arial" w:cs="Arial"/>
        </w:rPr>
        <w:t>viewed</w:t>
      </w:r>
      <w:r w:rsidRPr="00126CA3">
        <w:rPr>
          <w:rFonts w:ascii="Arial" w:hAnsi="Arial" w:cs="Arial"/>
        </w:rPr>
        <w:t>.</w:t>
      </w:r>
      <w:r w:rsidR="00A37732" w:rsidRPr="00126CA3">
        <w:rPr>
          <w:rFonts w:ascii="Arial" w:hAnsi="Arial" w:cs="Arial"/>
        </w:rPr>
        <w:t xml:space="preserve"> Preference will be given to proposals that offer geographic diversity.</w:t>
      </w:r>
    </w:p>
    <w:p w14:paraId="2FC48A0F" w14:textId="32351FB0" w:rsidR="00DB6267" w:rsidRPr="00126CA3" w:rsidRDefault="00DB6267" w:rsidP="00DB6267">
      <w:pPr>
        <w:rPr>
          <w:rFonts w:ascii="Arial" w:hAnsi="Arial" w:cs="Arial"/>
        </w:rPr>
      </w:pPr>
    </w:p>
    <w:p w14:paraId="475EBDE5" w14:textId="477F2913" w:rsidR="00DB6267" w:rsidRPr="00126CA3" w:rsidRDefault="00DB6267" w:rsidP="00DB6267">
      <w:pPr>
        <w:rPr>
          <w:rFonts w:ascii="Arial" w:hAnsi="Arial" w:cs="Arial"/>
        </w:rPr>
      </w:pPr>
      <w:r w:rsidRPr="00126CA3">
        <w:rPr>
          <w:rFonts w:ascii="Arial" w:hAnsi="Arial" w:cs="Arial"/>
        </w:rPr>
        <w:t>Proposals will be evaluat</w:t>
      </w:r>
      <w:r w:rsidR="00FF42F3" w:rsidRPr="00126CA3">
        <w:rPr>
          <w:rFonts w:ascii="Arial" w:hAnsi="Arial" w:cs="Arial"/>
        </w:rPr>
        <w:t>e</w:t>
      </w:r>
      <w:r w:rsidRPr="00126CA3">
        <w:rPr>
          <w:rFonts w:ascii="Arial" w:hAnsi="Arial" w:cs="Arial"/>
        </w:rPr>
        <w:t xml:space="preserve">d by a Review Committee established by </w:t>
      </w:r>
      <w:r w:rsidR="00781A2E">
        <w:rPr>
          <w:rFonts w:ascii="Arial" w:hAnsi="Arial" w:cs="Arial"/>
        </w:rPr>
        <w:t xml:space="preserve">the </w:t>
      </w:r>
      <w:r w:rsidRPr="00126CA3">
        <w:rPr>
          <w:rFonts w:ascii="Arial" w:hAnsi="Arial" w:cs="Arial"/>
        </w:rPr>
        <w:t>M</w:t>
      </w:r>
      <w:r w:rsidR="004A1883">
        <w:rPr>
          <w:rFonts w:ascii="Arial" w:hAnsi="Arial" w:cs="Arial"/>
        </w:rPr>
        <w:t>aryland</w:t>
      </w:r>
      <w:r w:rsidR="005B085C">
        <w:rPr>
          <w:rFonts w:ascii="Arial" w:hAnsi="Arial" w:cs="Arial"/>
        </w:rPr>
        <w:t xml:space="preserve"> </w:t>
      </w:r>
      <w:r w:rsidRPr="00126CA3">
        <w:rPr>
          <w:rFonts w:ascii="Arial" w:hAnsi="Arial" w:cs="Arial"/>
        </w:rPr>
        <w:t>S</w:t>
      </w:r>
      <w:r w:rsidR="005B085C">
        <w:rPr>
          <w:rFonts w:ascii="Arial" w:hAnsi="Arial" w:cs="Arial"/>
        </w:rPr>
        <w:t xml:space="preserve">tate </w:t>
      </w:r>
      <w:r w:rsidRPr="00126CA3">
        <w:rPr>
          <w:rFonts w:ascii="Arial" w:hAnsi="Arial" w:cs="Arial"/>
        </w:rPr>
        <w:t>D</w:t>
      </w:r>
      <w:r w:rsidR="005B085C">
        <w:rPr>
          <w:rFonts w:ascii="Arial" w:hAnsi="Arial" w:cs="Arial"/>
        </w:rPr>
        <w:t>ep</w:t>
      </w:r>
      <w:r w:rsidR="004A1883">
        <w:rPr>
          <w:rFonts w:ascii="Arial" w:hAnsi="Arial" w:cs="Arial"/>
        </w:rPr>
        <w:t>artment</w:t>
      </w:r>
      <w:r w:rsidR="005B085C">
        <w:rPr>
          <w:rFonts w:ascii="Arial" w:hAnsi="Arial" w:cs="Arial"/>
        </w:rPr>
        <w:t xml:space="preserve"> of </w:t>
      </w:r>
      <w:r w:rsidRPr="00126CA3">
        <w:rPr>
          <w:rFonts w:ascii="Arial" w:hAnsi="Arial" w:cs="Arial"/>
        </w:rPr>
        <w:t>E</w:t>
      </w:r>
      <w:r w:rsidR="005B085C">
        <w:rPr>
          <w:rFonts w:ascii="Arial" w:hAnsi="Arial" w:cs="Arial"/>
        </w:rPr>
        <w:t>duc</w:t>
      </w:r>
      <w:r w:rsidR="004A1883">
        <w:rPr>
          <w:rFonts w:ascii="Arial" w:hAnsi="Arial" w:cs="Arial"/>
        </w:rPr>
        <w:t>ation</w:t>
      </w:r>
      <w:r w:rsidRPr="00126CA3">
        <w:rPr>
          <w:rFonts w:ascii="Arial" w:hAnsi="Arial" w:cs="Arial"/>
        </w:rPr>
        <w:t xml:space="preserve"> and </w:t>
      </w:r>
      <w:r w:rsidR="00781A2E">
        <w:rPr>
          <w:rFonts w:ascii="Arial" w:hAnsi="Arial" w:cs="Arial"/>
        </w:rPr>
        <w:t xml:space="preserve">the </w:t>
      </w:r>
      <w:r w:rsidR="004A1883">
        <w:rPr>
          <w:rFonts w:ascii="Arial" w:hAnsi="Arial" w:cs="Arial"/>
        </w:rPr>
        <w:t>Maryland</w:t>
      </w:r>
      <w:r w:rsidR="005B085C">
        <w:rPr>
          <w:rFonts w:ascii="Arial" w:hAnsi="Arial" w:cs="Arial"/>
        </w:rPr>
        <w:t xml:space="preserve"> </w:t>
      </w:r>
      <w:r w:rsidRPr="00126CA3">
        <w:rPr>
          <w:rFonts w:ascii="Arial" w:hAnsi="Arial" w:cs="Arial"/>
        </w:rPr>
        <w:t>D</w:t>
      </w:r>
      <w:r w:rsidR="005B085C">
        <w:rPr>
          <w:rFonts w:ascii="Arial" w:hAnsi="Arial" w:cs="Arial"/>
        </w:rPr>
        <w:t>ep</w:t>
      </w:r>
      <w:r w:rsidR="004A1883">
        <w:rPr>
          <w:rFonts w:ascii="Arial" w:hAnsi="Arial" w:cs="Arial"/>
        </w:rPr>
        <w:t>artment</w:t>
      </w:r>
      <w:r w:rsidR="005B085C">
        <w:rPr>
          <w:rFonts w:ascii="Arial" w:hAnsi="Arial" w:cs="Arial"/>
        </w:rPr>
        <w:t xml:space="preserve"> of </w:t>
      </w:r>
      <w:r w:rsidRPr="00126CA3">
        <w:rPr>
          <w:rFonts w:ascii="Arial" w:hAnsi="Arial" w:cs="Arial"/>
        </w:rPr>
        <w:t>L</w:t>
      </w:r>
      <w:r w:rsidR="005B085C">
        <w:rPr>
          <w:rFonts w:ascii="Arial" w:hAnsi="Arial" w:cs="Arial"/>
        </w:rPr>
        <w:t>abor</w:t>
      </w:r>
      <w:r w:rsidR="004A1883">
        <w:rPr>
          <w:rFonts w:ascii="Arial" w:hAnsi="Arial" w:cs="Arial"/>
        </w:rPr>
        <w:t>.</w:t>
      </w:r>
      <w:r w:rsidRPr="00126CA3">
        <w:rPr>
          <w:rFonts w:ascii="Arial" w:hAnsi="Arial" w:cs="Arial"/>
        </w:rPr>
        <w:t xml:space="preserve"> The Review Committee will be composed of representative</w:t>
      </w:r>
      <w:r w:rsidR="00781A2E">
        <w:rPr>
          <w:rFonts w:ascii="Arial" w:hAnsi="Arial" w:cs="Arial"/>
        </w:rPr>
        <w:t>s</w:t>
      </w:r>
      <w:r w:rsidRPr="00126CA3">
        <w:rPr>
          <w:rFonts w:ascii="Arial" w:hAnsi="Arial" w:cs="Arial"/>
        </w:rPr>
        <w:t xml:space="preserve"> from </w:t>
      </w:r>
      <w:r w:rsidR="00781A2E">
        <w:rPr>
          <w:rFonts w:ascii="Arial" w:hAnsi="Arial" w:cs="Arial"/>
        </w:rPr>
        <w:t xml:space="preserve">the </w:t>
      </w:r>
      <w:r w:rsidR="004A1883" w:rsidRPr="00126CA3">
        <w:rPr>
          <w:rFonts w:ascii="Arial" w:hAnsi="Arial" w:cs="Arial"/>
        </w:rPr>
        <w:t>M</w:t>
      </w:r>
      <w:r w:rsidR="004A1883">
        <w:rPr>
          <w:rFonts w:ascii="Arial" w:hAnsi="Arial" w:cs="Arial"/>
        </w:rPr>
        <w:t xml:space="preserve">aryland </w:t>
      </w:r>
      <w:r w:rsidR="004A1883" w:rsidRPr="00126CA3">
        <w:rPr>
          <w:rFonts w:ascii="Arial" w:hAnsi="Arial" w:cs="Arial"/>
        </w:rPr>
        <w:t>S</w:t>
      </w:r>
      <w:r w:rsidR="004A1883">
        <w:rPr>
          <w:rFonts w:ascii="Arial" w:hAnsi="Arial" w:cs="Arial"/>
        </w:rPr>
        <w:t xml:space="preserve">tate </w:t>
      </w:r>
      <w:r w:rsidR="004A1883" w:rsidRPr="00126CA3">
        <w:rPr>
          <w:rFonts w:ascii="Arial" w:hAnsi="Arial" w:cs="Arial"/>
        </w:rPr>
        <w:t>D</w:t>
      </w:r>
      <w:r w:rsidR="004A1883">
        <w:rPr>
          <w:rFonts w:ascii="Arial" w:hAnsi="Arial" w:cs="Arial"/>
        </w:rPr>
        <w:t xml:space="preserve">epartment of </w:t>
      </w:r>
      <w:r w:rsidR="004A1883" w:rsidRPr="00126CA3">
        <w:rPr>
          <w:rFonts w:ascii="Arial" w:hAnsi="Arial" w:cs="Arial"/>
        </w:rPr>
        <w:t>E</w:t>
      </w:r>
      <w:r w:rsidR="004A1883">
        <w:rPr>
          <w:rFonts w:ascii="Arial" w:hAnsi="Arial" w:cs="Arial"/>
        </w:rPr>
        <w:t>ducation</w:t>
      </w:r>
      <w:r w:rsidR="004A1883" w:rsidRPr="00126CA3">
        <w:rPr>
          <w:rFonts w:ascii="Arial" w:hAnsi="Arial" w:cs="Arial"/>
        </w:rPr>
        <w:t xml:space="preserve"> and </w:t>
      </w:r>
      <w:r w:rsidR="00781A2E">
        <w:rPr>
          <w:rFonts w:ascii="Arial" w:hAnsi="Arial" w:cs="Arial"/>
        </w:rPr>
        <w:t xml:space="preserve">the </w:t>
      </w:r>
      <w:r w:rsidR="004A1883">
        <w:rPr>
          <w:rFonts w:ascii="Arial" w:hAnsi="Arial" w:cs="Arial"/>
        </w:rPr>
        <w:t xml:space="preserve">Maryland </w:t>
      </w:r>
      <w:r w:rsidR="004A1883" w:rsidRPr="00126CA3">
        <w:rPr>
          <w:rFonts w:ascii="Arial" w:hAnsi="Arial" w:cs="Arial"/>
        </w:rPr>
        <w:t>D</w:t>
      </w:r>
      <w:r w:rsidR="004A1883">
        <w:rPr>
          <w:rFonts w:ascii="Arial" w:hAnsi="Arial" w:cs="Arial"/>
        </w:rPr>
        <w:t xml:space="preserve">epartment of </w:t>
      </w:r>
      <w:r w:rsidR="004A1883" w:rsidRPr="00126CA3">
        <w:rPr>
          <w:rFonts w:ascii="Arial" w:hAnsi="Arial" w:cs="Arial"/>
        </w:rPr>
        <w:t>L</w:t>
      </w:r>
      <w:r w:rsidR="004A1883">
        <w:rPr>
          <w:rFonts w:ascii="Arial" w:hAnsi="Arial" w:cs="Arial"/>
        </w:rPr>
        <w:t xml:space="preserve">abor </w:t>
      </w:r>
      <w:r w:rsidRPr="00126CA3">
        <w:rPr>
          <w:rFonts w:ascii="Arial" w:hAnsi="Arial" w:cs="Arial"/>
        </w:rPr>
        <w:t xml:space="preserve">and may include reviewers from other State </w:t>
      </w:r>
      <w:r w:rsidR="00781A2E">
        <w:rPr>
          <w:rFonts w:ascii="Arial" w:hAnsi="Arial" w:cs="Arial"/>
        </w:rPr>
        <w:t xml:space="preserve">or stakeholder </w:t>
      </w:r>
      <w:r w:rsidRPr="00126CA3">
        <w:rPr>
          <w:rFonts w:ascii="Arial" w:hAnsi="Arial" w:cs="Arial"/>
        </w:rPr>
        <w:t>agencies.</w:t>
      </w:r>
      <w:r w:rsidR="00A37732" w:rsidRPr="00126CA3">
        <w:rPr>
          <w:rFonts w:ascii="Arial" w:hAnsi="Arial" w:cs="Arial"/>
        </w:rPr>
        <w:t xml:space="preserve"> </w:t>
      </w:r>
      <w:r w:rsidRPr="00126CA3">
        <w:rPr>
          <w:rFonts w:ascii="Arial" w:hAnsi="Arial" w:cs="Arial"/>
        </w:rPr>
        <w:t>I</w:t>
      </w:r>
      <w:r w:rsidR="00A37732" w:rsidRPr="00126CA3">
        <w:rPr>
          <w:rFonts w:ascii="Arial" w:hAnsi="Arial" w:cs="Arial"/>
        </w:rPr>
        <w:t>f</w:t>
      </w:r>
      <w:r w:rsidRPr="00126CA3">
        <w:rPr>
          <w:rFonts w:ascii="Arial" w:hAnsi="Arial" w:cs="Arial"/>
        </w:rPr>
        <w:t xml:space="preserve"> necessary, an oral presentation of the proposal may be required.</w:t>
      </w:r>
    </w:p>
    <w:p w14:paraId="51F0E553" w14:textId="7AFD578B" w:rsidR="00DB6267" w:rsidRPr="00126CA3" w:rsidRDefault="00DB6267" w:rsidP="00DB6267">
      <w:pPr>
        <w:rPr>
          <w:rFonts w:ascii="Arial" w:hAnsi="Arial" w:cs="Arial"/>
        </w:rPr>
      </w:pPr>
    </w:p>
    <w:p w14:paraId="64147910" w14:textId="5B585EE7" w:rsidR="00DB6267" w:rsidRPr="00126CA3" w:rsidRDefault="00DB6267" w:rsidP="00DB6267">
      <w:pPr>
        <w:rPr>
          <w:rFonts w:ascii="Arial" w:hAnsi="Arial" w:cs="Arial"/>
        </w:rPr>
      </w:pPr>
      <w:r w:rsidRPr="00126CA3">
        <w:rPr>
          <w:rFonts w:ascii="Arial" w:hAnsi="Arial" w:cs="Arial"/>
        </w:rPr>
        <w:t>Final approval for each proposal shall be determined by the Maryland State Superintendent of Schools and the Maryland Secret</w:t>
      </w:r>
      <w:r w:rsidR="0077525A">
        <w:rPr>
          <w:rFonts w:ascii="Arial" w:hAnsi="Arial" w:cs="Arial"/>
        </w:rPr>
        <w:t>ary of the Department of Labor</w:t>
      </w:r>
      <w:r w:rsidRPr="00126CA3">
        <w:rPr>
          <w:rFonts w:ascii="Arial" w:hAnsi="Arial" w:cs="Arial"/>
        </w:rPr>
        <w:t xml:space="preserve"> based on the recommendations of the Review Committee.</w:t>
      </w:r>
    </w:p>
    <w:p w14:paraId="23A54283" w14:textId="10BE56CA" w:rsidR="00DB6267" w:rsidRDefault="00DB6267" w:rsidP="00DB6267">
      <w:pPr>
        <w:rPr>
          <w:rFonts w:ascii="Arial" w:hAnsi="Arial" w:cs="Arial"/>
          <w:color w:val="4F81BD" w:themeColor="accent1"/>
        </w:rPr>
      </w:pPr>
    </w:p>
    <w:p w14:paraId="71144431" w14:textId="1BC6642B" w:rsidR="001E6F45" w:rsidRDefault="001E6F45" w:rsidP="00DB6267">
      <w:pPr>
        <w:rPr>
          <w:rFonts w:ascii="Arial" w:hAnsi="Arial" w:cs="Arial"/>
          <w:color w:val="4F81BD" w:themeColor="accent1"/>
        </w:rPr>
      </w:pPr>
    </w:p>
    <w:p w14:paraId="24FD914D" w14:textId="48234E06" w:rsidR="001E6F45" w:rsidRDefault="001E6F45" w:rsidP="00DB6267">
      <w:pPr>
        <w:rPr>
          <w:rFonts w:ascii="Arial" w:hAnsi="Arial" w:cs="Arial"/>
          <w:color w:val="4F81BD" w:themeColor="accent1"/>
        </w:rPr>
      </w:pPr>
    </w:p>
    <w:p w14:paraId="5DADC2F3" w14:textId="58EA241D" w:rsidR="00AF126E" w:rsidRPr="00DD6878" w:rsidRDefault="00AF126E" w:rsidP="00AF126E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13" w:name="_Toc523325458"/>
      <w:r>
        <w:rPr>
          <w:rFonts w:ascii="Arial" w:hAnsi="Arial" w:cs="Arial"/>
          <w:sz w:val="28"/>
          <w:szCs w:val="28"/>
        </w:rPr>
        <w:lastRenderedPageBreak/>
        <w:t>Resources</w:t>
      </w:r>
      <w:bookmarkEnd w:id="13"/>
    </w:p>
    <w:p w14:paraId="0B6E59FE" w14:textId="77777777" w:rsidR="00AF126E" w:rsidRDefault="00AF126E" w:rsidP="00AF126E">
      <w:pPr>
        <w:rPr>
          <w:b/>
        </w:rPr>
      </w:pPr>
    </w:p>
    <w:p w14:paraId="5F508183" w14:textId="5D6BCB97" w:rsidR="00AF126E" w:rsidRPr="004240F2" w:rsidRDefault="00AF126E" w:rsidP="00AF126E">
      <w:pPr>
        <w:rPr>
          <w:b/>
        </w:rPr>
      </w:pPr>
      <w:r w:rsidRPr="004240F2">
        <w:rPr>
          <w:b/>
        </w:rPr>
        <w:t>Research and Best Practices</w:t>
      </w:r>
    </w:p>
    <w:p w14:paraId="12408461" w14:textId="77777777" w:rsidR="00AF126E" w:rsidRDefault="00AF126E" w:rsidP="00FB1919">
      <w:pPr>
        <w:pStyle w:val="NoSpacing"/>
      </w:pPr>
    </w:p>
    <w:p w14:paraId="2E8562EC" w14:textId="6B0DE577" w:rsidR="00AF126E" w:rsidRPr="00926D47" w:rsidRDefault="00AF126E" w:rsidP="00AF126E">
      <w:pPr>
        <w:spacing w:line="360" w:lineRule="auto"/>
        <w:rPr>
          <w:color w:val="4BACC6" w:themeColor="accent5"/>
        </w:rPr>
      </w:pPr>
      <w:r>
        <w:t xml:space="preserve">Adult Learning Resource Center </w:t>
      </w:r>
      <w:hyperlink r:id="rId13" w:history="1">
        <w:r w:rsidRPr="00926D47">
          <w:rPr>
            <w:rStyle w:val="Hyperlink"/>
          </w:rPr>
          <w:t>www.thecenterweb.org</w:t>
        </w:r>
      </w:hyperlink>
    </w:p>
    <w:p w14:paraId="4E30B387" w14:textId="5BB5C2A9" w:rsidR="00AF126E" w:rsidRPr="00926D47" w:rsidRDefault="00AF126E" w:rsidP="00AF126E">
      <w:pPr>
        <w:spacing w:line="360" w:lineRule="auto"/>
        <w:rPr>
          <w:color w:val="4BACC6" w:themeColor="accent5"/>
        </w:rPr>
      </w:pPr>
      <w:r>
        <w:t xml:space="preserve">Coalition on Adult Basic Education </w:t>
      </w:r>
      <w:hyperlink r:id="rId14" w:history="1">
        <w:r w:rsidRPr="00926D47">
          <w:rPr>
            <w:rStyle w:val="Hyperlink"/>
          </w:rPr>
          <w:t>www.coabe.org</w:t>
        </w:r>
      </w:hyperlink>
      <w:r w:rsidRPr="00926D47">
        <w:rPr>
          <w:color w:val="4BACC6" w:themeColor="accent5"/>
        </w:rPr>
        <w:t xml:space="preserve"> </w:t>
      </w:r>
    </w:p>
    <w:p w14:paraId="3D6419EF" w14:textId="389C9C5A" w:rsidR="00AF126E" w:rsidRDefault="00AF126E" w:rsidP="00AF126E">
      <w:pPr>
        <w:spacing w:line="360" w:lineRule="auto"/>
      </w:pPr>
      <w:r>
        <w:t>Framework for 21</w:t>
      </w:r>
      <w:r w:rsidRPr="008C1B0D">
        <w:rPr>
          <w:vertAlign w:val="superscript"/>
        </w:rPr>
        <w:t>st</w:t>
      </w:r>
      <w:r>
        <w:t xml:space="preserve"> Century </w:t>
      </w:r>
      <w:r w:rsidR="001D34C0">
        <w:t xml:space="preserve">Learning </w:t>
      </w:r>
      <w:hyperlink r:id="rId15" w:history="1">
        <w:r w:rsidRPr="00926D47">
          <w:rPr>
            <w:rStyle w:val="Hyperlink"/>
          </w:rPr>
          <w:t>www.p21.org/about-us/p21-framework</w:t>
        </w:r>
      </w:hyperlink>
      <w:r>
        <w:t xml:space="preserve"> </w:t>
      </w:r>
    </w:p>
    <w:p w14:paraId="4443C223" w14:textId="21040108" w:rsidR="00AF126E" w:rsidRDefault="00AF126E" w:rsidP="00AF126E">
      <w:pPr>
        <w:spacing w:line="360" w:lineRule="auto"/>
      </w:pPr>
      <w:r>
        <w:t xml:space="preserve">International Society for Technology in Education </w:t>
      </w:r>
      <w:hyperlink r:id="rId16" w:history="1">
        <w:r w:rsidR="00DF522A" w:rsidRPr="00DF522A">
          <w:rPr>
            <w:rStyle w:val="Hyperlink"/>
          </w:rPr>
          <w:t>https://www.iste.org/standards</w:t>
        </w:r>
      </w:hyperlink>
    </w:p>
    <w:p w14:paraId="767B8A29" w14:textId="6F4A2214" w:rsidR="00AF126E" w:rsidRDefault="00AF126E" w:rsidP="00AF126E">
      <w:pPr>
        <w:spacing w:line="360" w:lineRule="auto"/>
      </w:pPr>
      <w:r>
        <w:t xml:space="preserve">Learning Disabilities Association of America </w:t>
      </w:r>
      <w:hyperlink r:id="rId17" w:history="1">
        <w:r w:rsidRPr="00F4355F">
          <w:rPr>
            <w:rStyle w:val="Hyperlink"/>
          </w:rPr>
          <w:t>https://ldaamerica.org/</w:t>
        </w:r>
      </w:hyperlink>
      <w:r>
        <w:t xml:space="preserve"> </w:t>
      </w:r>
    </w:p>
    <w:p w14:paraId="0A0A417F" w14:textId="32D3CE36" w:rsidR="000230A7" w:rsidRDefault="000230A7" w:rsidP="00AF126E">
      <w:pPr>
        <w:spacing w:line="360" w:lineRule="auto"/>
      </w:pPr>
      <w:r>
        <w:t xml:space="preserve">Learning to Achieve </w:t>
      </w:r>
      <w:hyperlink r:id="rId18" w:history="1">
        <w:r w:rsidRPr="00B516E3">
          <w:rPr>
            <w:rStyle w:val="Hyperlink"/>
          </w:rPr>
          <w:t>https://lincs.ed.gov/state-resources/federal-initiatives/learning-to-achieve</w:t>
        </w:r>
      </w:hyperlink>
    </w:p>
    <w:p w14:paraId="7C7031BD" w14:textId="77777777" w:rsidR="00AF126E" w:rsidRDefault="00AF126E" w:rsidP="00AF126E">
      <w:pPr>
        <w:spacing w:line="360" w:lineRule="auto"/>
      </w:pPr>
      <w:r>
        <w:t xml:space="preserve">Literacy Information and Communication System (LINCS) </w:t>
      </w:r>
      <w:hyperlink r:id="rId19" w:history="1">
        <w:r w:rsidRPr="00F4355F">
          <w:rPr>
            <w:rStyle w:val="Hyperlink"/>
          </w:rPr>
          <w:t>www.lincs.ed.gov</w:t>
        </w:r>
      </w:hyperlink>
      <w:r>
        <w:t xml:space="preserve"> </w:t>
      </w:r>
    </w:p>
    <w:p w14:paraId="721F9106" w14:textId="631CE62F" w:rsidR="00AF126E" w:rsidRDefault="00AF126E" w:rsidP="00AF126E">
      <w:pPr>
        <w:spacing w:line="360" w:lineRule="auto"/>
      </w:pPr>
      <w:r>
        <w:t xml:space="preserve">Maryland Higher Education Commission </w:t>
      </w:r>
      <w:hyperlink r:id="rId20" w:history="1">
        <w:r w:rsidRPr="00926D47">
          <w:rPr>
            <w:rStyle w:val="Hyperlink"/>
          </w:rPr>
          <w:t>www.mhec.maryland.gov</w:t>
        </w:r>
      </w:hyperlink>
      <w:r>
        <w:t xml:space="preserve"> </w:t>
      </w:r>
    </w:p>
    <w:p w14:paraId="167E0FCC" w14:textId="7FCF970C" w:rsidR="00AF126E" w:rsidRDefault="00AF126E" w:rsidP="00AF126E">
      <w:pPr>
        <w:spacing w:line="360" w:lineRule="auto"/>
      </w:pPr>
      <w:r>
        <w:t xml:space="preserve">National Coalition for Literacy </w:t>
      </w:r>
      <w:hyperlink r:id="rId21" w:history="1">
        <w:r w:rsidR="00B56AAC" w:rsidRPr="008877D0">
          <w:rPr>
            <w:rStyle w:val="Hyperlink"/>
          </w:rPr>
          <w:t>www.national-coalition-literacy.org</w:t>
        </w:r>
      </w:hyperlink>
      <w:r>
        <w:t xml:space="preserve"> </w:t>
      </w:r>
    </w:p>
    <w:p w14:paraId="7D30CACA" w14:textId="1F61A97A" w:rsidR="00AF126E" w:rsidRDefault="00AF126E" w:rsidP="00AF126E">
      <w:pPr>
        <w:spacing w:line="360" w:lineRule="auto"/>
      </w:pPr>
      <w:r>
        <w:t xml:space="preserve">National College Transition Network </w:t>
      </w:r>
      <w:hyperlink r:id="rId22" w:history="1">
        <w:r w:rsidRPr="00926D47">
          <w:rPr>
            <w:rStyle w:val="Hyperlink"/>
          </w:rPr>
          <w:t>www.collegetransition.org</w:t>
        </w:r>
      </w:hyperlink>
      <w:r>
        <w:t xml:space="preserve"> </w:t>
      </w:r>
    </w:p>
    <w:p w14:paraId="53E0A4BD" w14:textId="77777777" w:rsidR="00AF126E" w:rsidRDefault="00AF126E" w:rsidP="00AF126E">
      <w:pPr>
        <w:spacing w:line="360" w:lineRule="auto"/>
      </w:pPr>
      <w:r>
        <w:t xml:space="preserve">National Skills Coalition </w:t>
      </w:r>
      <w:hyperlink r:id="rId23" w:history="1">
        <w:r w:rsidRPr="00F4355F">
          <w:rPr>
            <w:rStyle w:val="Hyperlink"/>
          </w:rPr>
          <w:t>www.nationalskillscoalition.org</w:t>
        </w:r>
      </w:hyperlink>
    </w:p>
    <w:p w14:paraId="6C1CBC27" w14:textId="40DE0B16" w:rsidR="00AF126E" w:rsidRDefault="00AF126E" w:rsidP="00AF126E">
      <w:pPr>
        <w:spacing w:line="360" w:lineRule="auto"/>
      </w:pPr>
      <w:r>
        <w:t xml:space="preserve">Office of Career, Technology and Adult Education </w:t>
      </w:r>
      <w:hyperlink r:id="rId24" w:history="1">
        <w:r w:rsidRPr="003278F8">
          <w:rPr>
            <w:rStyle w:val="Hyperlink"/>
          </w:rPr>
          <w:t>www2.ed.gov</w:t>
        </w:r>
      </w:hyperlink>
      <w:r>
        <w:t xml:space="preserve"> </w:t>
      </w:r>
    </w:p>
    <w:p w14:paraId="256B07AD" w14:textId="33817976" w:rsidR="00AF126E" w:rsidRDefault="00AF126E" w:rsidP="00AF126E">
      <w:pPr>
        <w:spacing w:line="360" w:lineRule="auto"/>
      </w:pPr>
      <w:r>
        <w:t xml:space="preserve">ProLiteracy  </w:t>
      </w:r>
      <w:hyperlink r:id="rId25" w:history="1">
        <w:r w:rsidRPr="00926D47">
          <w:rPr>
            <w:rStyle w:val="Hyperlink"/>
          </w:rPr>
          <w:t>www.proliteracy.org</w:t>
        </w:r>
      </w:hyperlink>
    </w:p>
    <w:p w14:paraId="161233B8" w14:textId="77777777" w:rsidR="00AF126E" w:rsidRDefault="00AF126E" w:rsidP="00AF126E">
      <w:pPr>
        <w:spacing w:line="360" w:lineRule="auto"/>
      </w:pPr>
      <w:r>
        <w:t xml:space="preserve">TESOL International Association </w:t>
      </w:r>
      <w:hyperlink r:id="rId26" w:history="1">
        <w:r w:rsidRPr="00F4355F">
          <w:rPr>
            <w:rStyle w:val="Hyperlink"/>
          </w:rPr>
          <w:t>www.tesol.org</w:t>
        </w:r>
      </w:hyperlink>
      <w:r>
        <w:t xml:space="preserve"> </w:t>
      </w:r>
    </w:p>
    <w:p w14:paraId="5356D257" w14:textId="61ADDB91" w:rsidR="00AF126E" w:rsidRDefault="00AF126E" w:rsidP="00AF126E">
      <w:pPr>
        <w:spacing w:line="360" w:lineRule="auto"/>
      </w:pPr>
      <w:r>
        <w:t xml:space="preserve">World Education </w:t>
      </w:r>
      <w:hyperlink r:id="rId27" w:history="1">
        <w:r w:rsidR="00B56AAC" w:rsidRPr="008877D0">
          <w:rPr>
            <w:rStyle w:val="Hyperlink"/>
          </w:rPr>
          <w:t>https://www.worlded.org/WEIInternet/resources/index.cfm</w:t>
        </w:r>
      </w:hyperlink>
      <w:r w:rsidR="00B56AAC">
        <w:t xml:space="preserve"> </w:t>
      </w:r>
    </w:p>
    <w:p w14:paraId="5ECE08E8" w14:textId="77777777" w:rsidR="00AF126E" w:rsidRDefault="00AF126E" w:rsidP="00AF126E">
      <w:pPr>
        <w:rPr>
          <w:b/>
        </w:rPr>
      </w:pPr>
    </w:p>
    <w:p w14:paraId="44D02BCC" w14:textId="68765D5B" w:rsidR="00AF126E" w:rsidRDefault="00AF126E" w:rsidP="00AF126E">
      <w:pPr>
        <w:pStyle w:val="NoSpacing"/>
        <w:rPr>
          <w:b/>
        </w:rPr>
      </w:pPr>
      <w:r w:rsidRPr="00AF126E">
        <w:rPr>
          <w:b/>
        </w:rPr>
        <w:t>Data</w:t>
      </w:r>
    </w:p>
    <w:p w14:paraId="1FE849DF" w14:textId="77777777" w:rsidR="00AF126E" w:rsidRPr="00AF126E" w:rsidRDefault="00AF126E" w:rsidP="00AF126E">
      <w:pPr>
        <w:pStyle w:val="NoSpacing"/>
        <w:rPr>
          <w:b/>
        </w:rPr>
      </w:pPr>
    </w:p>
    <w:p w14:paraId="012D02EF" w14:textId="0C777EAA" w:rsidR="00AF126E" w:rsidRDefault="00AF126E" w:rsidP="00AF126E">
      <w:pPr>
        <w:spacing w:line="360" w:lineRule="auto"/>
      </w:pPr>
      <w:r>
        <w:t xml:space="preserve">American Fact Finder </w:t>
      </w:r>
      <w:hyperlink r:id="rId28" w:history="1">
        <w:r w:rsidR="00B56AAC" w:rsidRPr="008877D0">
          <w:rPr>
            <w:rStyle w:val="Hyperlink"/>
          </w:rPr>
          <w:t>https://factfinder.census.gov</w:t>
        </w:r>
      </w:hyperlink>
      <w:r>
        <w:t xml:space="preserve"> </w:t>
      </w:r>
    </w:p>
    <w:p w14:paraId="36D64BCA" w14:textId="01FB474C" w:rsidR="00AF126E" w:rsidRDefault="00AF126E" w:rsidP="00AF126E">
      <w:pPr>
        <w:spacing w:line="360" w:lineRule="auto"/>
      </w:pPr>
      <w:r>
        <w:t xml:space="preserve">Maryland State Data Center </w:t>
      </w:r>
      <w:hyperlink r:id="rId29" w:history="1">
        <w:r w:rsidR="00B56AAC" w:rsidRPr="008877D0">
          <w:rPr>
            <w:rStyle w:val="Hyperlink"/>
          </w:rPr>
          <w:t>http://planning.maryland.gov/msdc</w:t>
        </w:r>
      </w:hyperlink>
      <w:r w:rsidR="00B56AAC">
        <w:t xml:space="preserve"> </w:t>
      </w:r>
    </w:p>
    <w:p w14:paraId="56264A5E" w14:textId="3221FF86" w:rsidR="00AF126E" w:rsidRDefault="00AF126E" w:rsidP="00AF126E">
      <w:pPr>
        <w:spacing w:line="360" w:lineRule="auto"/>
      </w:pPr>
      <w:r>
        <w:t xml:space="preserve">National Center for Education Statistics </w:t>
      </w:r>
      <w:hyperlink r:id="rId30" w:history="1">
        <w:r w:rsidRPr="00926D47">
          <w:rPr>
            <w:rStyle w:val="Hyperlink"/>
          </w:rPr>
          <w:t>www.nces.ed.gov/naal</w:t>
        </w:r>
      </w:hyperlink>
    </w:p>
    <w:p w14:paraId="15FFD01E" w14:textId="115D58C2" w:rsidR="00AF126E" w:rsidRDefault="00AF126E" w:rsidP="00AF126E">
      <w:pPr>
        <w:spacing w:line="360" w:lineRule="auto"/>
      </w:pPr>
      <w:r>
        <w:t xml:space="preserve">U.S. Bureau of Labor Statistics </w:t>
      </w:r>
      <w:hyperlink r:id="rId31" w:history="1">
        <w:r w:rsidRPr="00926D47">
          <w:rPr>
            <w:rStyle w:val="Hyperlink"/>
          </w:rPr>
          <w:t>www.bls.gov</w:t>
        </w:r>
      </w:hyperlink>
    </w:p>
    <w:p w14:paraId="11DFCBD1" w14:textId="47C47B90" w:rsidR="00AF126E" w:rsidRDefault="00AF126E" w:rsidP="00AF126E">
      <w:pPr>
        <w:spacing w:line="360" w:lineRule="auto"/>
      </w:pPr>
      <w:r>
        <w:t xml:space="preserve">U.S. Census </w:t>
      </w:r>
      <w:hyperlink r:id="rId32" w:history="1">
        <w:r w:rsidRPr="00926D47">
          <w:rPr>
            <w:rStyle w:val="Hyperlink"/>
          </w:rPr>
          <w:t>www.census.gov</w:t>
        </w:r>
      </w:hyperlink>
    </w:p>
    <w:p w14:paraId="053AD41E" w14:textId="77777777" w:rsidR="00781A2E" w:rsidRDefault="00781A2E" w:rsidP="00E02F7D">
      <w:pPr>
        <w:pStyle w:val="NoSpacing"/>
        <w:rPr>
          <w:b/>
        </w:rPr>
      </w:pPr>
    </w:p>
    <w:p w14:paraId="5C66896F" w14:textId="77777777" w:rsidR="00781A2E" w:rsidRDefault="00781A2E" w:rsidP="00E02F7D">
      <w:pPr>
        <w:pStyle w:val="NoSpacing"/>
        <w:rPr>
          <w:b/>
        </w:rPr>
      </w:pPr>
    </w:p>
    <w:p w14:paraId="6804646F" w14:textId="77777777" w:rsidR="00781A2E" w:rsidRDefault="00781A2E" w:rsidP="00E02F7D">
      <w:pPr>
        <w:pStyle w:val="NoSpacing"/>
        <w:rPr>
          <w:b/>
        </w:rPr>
      </w:pPr>
    </w:p>
    <w:p w14:paraId="096105B5" w14:textId="77777777" w:rsidR="00781A2E" w:rsidRDefault="00781A2E" w:rsidP="00E02F7D">
      <w:pPr>
        <w:pStyle w:val="NoSpacing"/>
        <w:rPr>
          <w:b/>
        </w:rPr>
      </w:pPr>
    </w:p>
    <w:p w14:paraId="747B133F" w14:textId="77777777" w:rsidR="00781A2E" w:rsidRDefault="00781A2E" w:rsidP="00E02F7D">
      <w:pPr>
        <w:pStyle w:val="NoSpacing"/>
        <w:rPr>
          <w:b/>
        </w:rPr>
      </w:pPr>
    </w:p>
    <w:p w14:paraId="2A9924E9" w14:textId="77777777" w:rsidR="00781A2E" w:rsidRDefault="00781A2E" w:rsidP="00E02F7D">
      <w:pPr>
        <w:pStyle w:val="NoSpacing"/>
        <w:rPr>
          <w:b/>
        </w:rPr>
      </w:pPr>
    </w:p>
    <w:p w14:paraId="0B1B841A" w14:textId="77777777" w:rsidR="00781A2E" w:rsidRDefault="00781A2E" w:rsidP="00E02F7D">
      <w:pPr>
        <w:pStyle w:val="NoSpacing"/>
        <w:rPr>
          <w:b/>
        </w:rPr>
      </w:pPr>
    </w:p>
    <w:p w14:paraId="79B77FD9" w14:textId="29285397" w:rsidR="00FB1919" w:rsidRPr="00E02F7D" w:rsidRDefault="00316CC5" w:rsidP="00E02F7D">
      <w:pPr>
        <w:pStyle w:val="NoSpacing"/>
        <w:rPr>
          <w:b/>
        </w:rPr>
      </w:pPr>
      <w:r>
        <w:rPr>
          <w:b/>
        </w:rPr>
        <w:lastRenderedPageBreak/>
        <w:t>Maryland State</w:t>
      </w:r>
      <w:r w:rsidR="00365F5D" w:rsidRPr="00E02F7D">
        <w:rPr>
          <w:b/>
        </w:rPr>
        <w:t xml:space="preserve"> </w:t>
      </w:r>
      <w:r w:rsidR="00F72A01">
        <w:rPr>
          <w:b/>
        </w:rPr>
        <w:t>Resources</w:t>
      </w:r>
    </w:p>
    <w:p w14:paraId="482D1149" w14:textId="77777777" w:rsidR="00781A2E" w:rsidRDefault="00781A2E" w:rsidP="00AF126E">
      <w:pPr>
        <w:spacing w:line="360" w:lineRule="auto"/>
        <w:rPr>
          <w:rFonts w:cs="Arial"/>
        </w:rPr>
      </w:pPr>
    </w:p>
    <w:p w14:paraId="07FE3086" w14:textId="48D901F6" w:rsidR="00B85D76" w:rsidRDefault="00FB1919" w:rsidP="00AF126E">
      <w:pPr>
        <w:spacing w:line="360" w:lineRule="auto"/>
        <w:rPr>
          <w:rStyle w:val="Hyperlink"/>
          <w:rFonts w:cs="Arial"/>
          <w:color w:val="auto"/>
          <w:u w:val="none"/>
        </w:rPr>
      </w:pPr>
      <w:r w:rsidRPr="00365F5D">
        <w:rPr>
          <w:rFonts w:cs="Arial"/>
        </w:rPr>
        <w:t>Maryland High</w:t>
      </w:r>
      <w:r w:rsidRPr="00365F5D">
        <w:rPr>
          <w:rFonts w:cs="Arial"/>
          <w:color w:val="4F81BD" w:themeColor="accent1"/>
        </w:rPr>
        <w:t xml:space="preserve"> </w:t>
      </w:r>
      <w:r w:rsidRPr="00365F5D">
        <w:rPr>
          <w:rFonts w:cs="Arial"/>
        </w:rPr>
        <w:t>School Graduation Requirements</w:t>
      </w:r>
      <w:r w:rsidRPr="00365F5D">
        <w:rPr>
          <w:rFonts w:cs="Arial"/>
          <w:color w:val="4F81BD" w:themeColor="accent1"/>
        </w:rPr>
        <w:t xml:space="preserve"> </w:t>
      </w:r>
      <w:hyperlink r:id="rId33" w:history="1">
        <w:r w:rsidRPr="00365F5D">
          <w:rPr>
            <w:rStyle w:val="Hyperlink"/>
            <w:rFonts w:cs="Arial"/>
          </w:rPr>
          <w:t>http://www.marylandpublicschools.org/programs/Documents/Testing/GraduationsRequirements2018.pdf</w:t>
        </w:r>
      </w:hyperlink>
    </w:p>
    <w:p w14:paraId="0A178F19" w14:textId="50A386E4" w:rsidR="00316CC5" w:rsidRDefault="00316CC5" w:rsidP="00B85D76">
      <w:pPr>
        <w:spacing w:line="360" w:lineRule="auto"/>
        <w:rPr>
          <w:rFonts w:cs="Arial"/>
        </w:rPr>
      </w:pPr>
      <w:r>
        <w:rPr>
          <w:rFonts w:cs="Arial"/>
        </w:rPr>
        <w:t xml:space="preserve">Maryland Opportunity Zones </w:t>
      </w:r>
      <w:hyperlink r:id="rId34" w:history="1">
        <w:r w:rsidRPr="00316CC5">
          <w:rPr>
            <w:color w:val="0000FF"/>
            <w:u w:val="single"/>
          </w:rPr>
          <w:t>https://dhcd.maryland.gov/Pages/OZ/OpportunityZones.aspx</w:t>
        </w:r>
      </w:hyperlink>
    </w:p>
    <w:p w14:paraId="3D9829FF" w14:textId="31F4741F" w:rsidR="00B85D76" w:rsidRDefault="00B85D76" w:rsidP="00B85D76">
      <w:pPr>
        <w:spacing w:line="360" w:lineRule="auto"/>
        <w:rPr>
          <w:rFonts w:cs="Arial"/>
          <w:color w:val="4F81BD" w:themeColor="accent1"/>
        </w:rPr>
      </w:pPr>
      <w:r w:rsidRPr="00365F5D">
        <w:rPr>
          <w:rFonts w:cs="Arial"/>
        </w:rPr>
        <w:t xml:space="preserve">Maryland Report Card </w:t>
      </w:r>
      <w:hyperlink r:id="rId35" w:history="1">
        <w:r w:rsidRPr="00365F5D">
          <w:rPr>
            <w:rStyle w:val="Hyperlink"/>
            <w:rFonts w:cs="Arial"/>
          </w:rPr>
          <w:t>http://reportcard.msde.maryland.gov/</w:t>
        </w:r>
      </w:hyperlink>
      <w:r>
        <w:rPr>
          <w:rFonts w:cs="Arial"/>
          <w:color w:val="4F81BD" w:themeColor="accent1"/>
        </w:rPr>
        <w:t xml:space="preserve"> </w:t>
      </w:r>
    </w:p>
    <w:p w14:paraId="3107A1DB" w14:textId="7CC92D0A" w:rsidR="00365F5D" w:rsidRPr="00365F5D" w:rsidRDefault="00365F5D" w:rsidP="00AF126E">
      <w:pPr>
        <w:spacing w:line="360" w:lineRule="auto"/>
        <w:rPr>
          <w:rFonts w:cs="Arial"/>
        </w:rPr>
      </w:pPr>
      <w:r w:rsidRPr="00365F5D">
        <w:rPr>
          <w:rStyle w:val="Hyperlink"/>
          <w:rFonts w:cs="Arial"/>
          <w:color w:val="auto"/>
          <w:u w:val="none"/>
        </w:rPr>
        <w:t xml:space="preserve">Maryland </w:t>
      </w:r>
      <w:r>
        <w:rPr>
          <w:rStyle w:val="Hyperlink"/>
          <w:rFonts w:cs="Arial"/>
          <w:color w:val="auto"/>
          <w:u w:val="none"/>
        </w:rPr>
        <w:t xml:space="preserve">State Department of Education </w:t>
      </w:r>
      <w:hyperlink r:id="rId36" w:history="1">
        <w:r w:rsidRPr="00B516E3">
          <w:rPr>
            <w:rStyle w:val="Hyperlink"/>
            <w:rFonts w:cs="Arial"/>
          </w:rPr>
          <w:t>www.marylandpublicschools.org</w:t>
        </w:r>
      </w:hyperlink>
      <w:r>
        <w:rPr>
          <w:rStyle w:val="Hyperlink"/>
          <w:rFonts w:cs="Arial"/>
          <w:color w:val="auto"/>
          <w:u w:val="none"/>
        </w:rPr>
        <w:t xml:space="preserve"> </w:t>
      </w:r>
    </w:p>
    <w:p w14:paraId="27F8952F" w14:textId="695BA731" w:rsidR="00365F5D" w:rsidRDefault="00B85D76" w:rsidP="00AF126E">
      <w:pPr>
        <w:spacing w:line="360" w:lineRule="auto"/>
        <w:rPr>
          <w:rFonts w:cs="Arial"/>
          <w:color w:val="4F81BD" w:themeColor="accent1"/>
        </w:rPr>
      </w:pPr>
      <w:r w:rsidRPr="00365F5D">
        <w:rPr>
          <w:rStyle w:val="Hyperlink"/>
          <w:rFonts w:cs="Arial"/>
          <w:color w:val="auto"/>
          <w:u w:val="none"/>
        </w:rPr>
        <w:t xml:space="preserve">Maryland </w:t>
      </w:r>
      <w:r>
        <w:rPr>
          <w:rStyle w:val="Hyperlink"/>
          <w:rFonts w:cs="Arial"/>
          <w:color w:val="auto"/>
          <w:u w:val="none"/>
        </w:rPr>
        <w:t>State Department of Education</w:t>
      </w:r>
      <w:r w:rsidR="00685DD0">
        <w:rPr>
          <w:rStyle w:val="Hyperlink"/>
          <w:rFonts w:cs="Arial"/>
          <w:color w:val="auto"/>
          <w:u w:val="none"/>
        </w:rPr>
        <w:t xml:space="preserve"> -</w:t>
      </w:r>
      <w:r w:rsidR="00685DD0">
        <w:rPr>
          <w:rStyle w:val="Hyperlink"/>
          <w:rFonts w:cs="Arial"/>
          <w:color w:val="auto"/>
          <w:u w:val="dotDotDash"/>
        </w:rPr>
        <w:t xml:space="preserve"> Division of Curriculum, Instructional Improvement, and Professional Learning</w:t>
      </w:r>
      <w:r>
        <w:rPr>
          <w:rStyle w:val="Hyperlink"/>
          <w:rFonts w:cs="Arial"/>
          <w:color w:val="auto"/>
        </w:rPr>
        <w:t xml:space="preserve"> </w:t>
      </w:r>
      <w:hyperlink r:id="rId37" w:history="1">
        <w:r w:rsidRPr="00DF522A">
          <w:rPr>
            <w:rStyle w:val="Hyperlink"/>
            <w:rFonts w:cs="Arial"/>
          </w:rPr>
          <w:t>http://marylandpublicschools.org/about/Pages/DCAA/index.aspx</w:t>
        </w:r>
      </w:hyperlink>
    </w:p>
    <w:p w14:paraId="5B108844" w14:textId="5716E09E" w:rsidR="00F72A01" w:rsidRDefault="00F72A01" w:rsidP="00F72A01">
      <w:pPr>
        <w:spacing w:line="360" w:lineRule="auto"/>
        <w:rPr>
          <w:rFonts w:cs="Arial"/>
        </w:rPr>
      </w:pPr>
      <w:r>
        <w:rPr>
          <w:rFonts w:cs="Arial"/>
        </w:rPr>
        <w:t xml:space="preserve">Maryland Department of Labor </w:t>
      </w:r>
      <w:hyperlink r:id="rId38" w:history="1">
        <w:r w:rsidRPr="00B516E3">
          <w:rPr>
            <w:rStyle w:val="Hyperlink"/>
            <w:rFonts w:cs="Arial"/>
          </w:rPr>
          <w:t>www.dllr.maryland.gov</w:t>
        </w:r>
      </w:hyperlink>
      <w:r>
        <w:rPr>
          <w:rFonts w:cs="Arial"/>
        </w:rPr>
        <w:t xml:space="preserve"> </w:t>
      </w:r>
    </w:p>
    <w:p w14:paraId="39EADFC3" w14:textId="397ED260" w:rsidR="00AF126E" w:rsidRDefault="00AF126E" w:rsidP="00AF126E">
      <w:pPr>
        <w:spacing w:line="360" w:lineRule="auto"/>
        <w:rPr>
          <w:rFonts w:cs="Arial"/>
          <w:color w:val="4F81BD" w:themeColor="accent1"/>
        </w:rPr>
      </w:pPr>
    </w:p>
    <w:p w14:paraId="515989B6" w14:textId="76753689" w:rsidR="00B56AAC" w:rsidRDefault="00B56AAC" w:rsidP="00AF126E">
      <w:pPr>
        <w:spacing w:line="360" w:lineRule="auto"/>
        <w:rPr>
          <w:rFonts w:cs="Arial"/>
          <w:color w:val="4F81BD" w:themeColor="accent1"/>
        </w:rPr>
      </w:pPr>
    </w:p>
    <w:p w14:paraId="09BA1DE2" w14:textId="52F5EF69" w:rsidR="00B56AAC" w:rsidRDefault="00B56AAC" w:rsidP="00AF126E">
      <w:pPr>
        <w:spacing w:line="360" w:lineRule="auto"/>
        <w:rPr>
          <w:rFonts w:cs="Arial"/>
          <w:color w:val="4F81BD" w:themeColor="accent1"/>
        </w:rPr>
      </w:pPr>
    </w:p>
    <w:p w14:paraId="3FEE7AF7" w14:textId="537E1A64" w:rsidR="00B56AAC" w:rsidRDefault="00B56AAC" w:rsidP="00AF126E">
      <w:pPr>
        <w:spacing w:line="360" w:lineRule="auto"/>
        <w:rPr>
          <w:rFonts w:cs="Arial"/>
          <w:color w:val="4F81BD" w:themeColor="accent1"/>
        </w:rPr>
      </w:pPr>
    </w:p>
    <w:p w14:paraId="27C75941" w14:textId="35F7187D" w:rsidR="00B56AAC" w:rsidRDefault="00B56AAC" w:rsidP="00AF126E">
      <w:pPr>
        <w:spacing w:line="360" w:lineRule="auto"/>
        <w:rPr>
          <w:rFonts w:cs="Arial"/>
          <w:color w:val="4F81BD" w:themeColor="accent1"/>
        </w:rPr>
      </w:pPr>
    </w:p>
    <w:p w14:paraId="63733F89" w14:textId="34C62FB6" w:rsidR="0052615F" w:rsidRDefault="0052615F" w:rsidP="00AF126E">
      <w:pPr>
        <w:spacing w:line="360" w:lineRule="auto"/>
        <w:rPr>
          <w:rFonts w:cs="Arial"/>
          <w:color w:val="4F81BD" w:themeColor="accent1"/>
        </w:rPr>
      </w:pPr>
    </w:p>
    <w:p w14:paraId="32212E9D" w14:textId="0EDDA935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68B1206E" w14:textId="5D2C2E40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02F740CB" w14:textId="00924828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06E6E866" w14:textId="5C74D69A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0959C411" w14:textId="1A58EEC5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60CCCEA9" w14:textId="0F4E24A4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43E052A9" w14:textId="1262DE48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75F629C6" w14:textId="0667B9A4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54497C5A" w14:textId="35226A95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045FAF86" w14:textId="53BD1C23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18ED478E" w14:textId="060B9C4C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0677CBC8" w14:textId="77777777" w:rsidR="00F54B4C" w:rsidRDefault="00F54B4C" w:rsidP="00AF126E">
      <w:pPr>
        <w:spacing w:line="360" w:lineRule="auto"/>
        <w:rPr>
          <w:rFonts w:cs="Arial"/>
          <w:color w:val="4F81BD" w:themeColor="accent1"/>
        </w:rPr>
      </w:pPr>
    </w:p>
    <w:p w14:paraId="4B3B2B7E" w14:textId="77777777" w:rsidR="001A2FC7" w:rsidRPr="00967AF8" w:rsidRDefault="001A2FC7" w:rsidP="001A2FC7">
      <w:pPr>
        <w:pStyle w:val="Heading1"/>
        <w:shd w:val="clear" w:color="auto" w:fill="C0C0C0"/>
        <w:rPr>
          <w:rFonts w:ascii="Arial" w:hAnsi="Arial" w:cs="Arial"/>
          <w:sz w:val="28"/>
          <w:szCs w:val="28"/>
        </w:rPr>
      </w:pPr>
      <w:bookmarkStart w:id="14" w:name="_Proposal_Applicant_Information"/>
      <w:bookmarkStart w:id="15" w:name="_Ref411588494"/>
      <w:bookmarkStart w:id="16" w:name="_Toc461801845"/>
      <w:bookmarkStart w:id="17" w:name="_Toc523325459"/>
      <w:bookmarkEnd w:id="14"/>
      <w:r w:rsidRPr="00967AF8">
        <w:rPr>
          <w:rFonts w:ascii="Arial" w:hAnsi="Arial" w:cs="Arial"/>
          <w:sz w:val="28"/>
          <w:szCs w:val="28"/>
        </w:rPr>
        <w:lastRenderedPageBreak/>
        <w:t xml:space="preserve">Proposal Applicant Information </w:t>
      </w:r>
      <w:bookmarkEnd w:id="15"/>
      <w:bookmarkEnd w:id="16"/>
      <w:r>
        <w:rPr>
          <w:rFonts w:ascii="Arial" w:hAnsi="Arial" w:cs="Arial"/>
          <w:sz w:val="28"/>
          <w:szCs w:val="28"/>
        </w:rPr>
        <w:t>Form</w:t>
      </w:r>
      <w:bookmarkEnd w:id="17"/>
    </w:p>
    <w:p w14:paraId="38007104" w14:textId="77777777" w:rsidR="001A2FC7" w:rsidRPr="00E2241E" w:rsidRDefault="001A2FC7" w:rsidP="001A2FC7">
      <w:pPr>
        <w:pStyle w:val="BodyText"/>
        <w:rPr>
          <w:rFonts w:ascii="Arial" w:hAnsi="Arial" w:cs="Arial"/>
          <w:sz w:val="24"/>
          <w:szCs w:val="24"/>
        </w:rPr>
      </w:pPr>
    </w:p>
    <w:p w14:paraId="03FC840B" w14:textId="19EB3827" w:rsidR="001A2FC7" w:rsidRPr="00E2241E" w:rsidRDefault="001A2FC7" w:rsidP="001A2FC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BE51EE">
        <w:rPr>
          <w:rFonts w:ascii="Arial" w:hAnsi="Arial" w:cs="Arial"/>
          <w:b/>
          <w:sz w:val="24"/>
          <w:szCs w:val="24"/>
        </w:rPr>
        <w:t>Nam</w:t>
      </w:r>
      <w:r w:rsidR="001E6F45">
        <w:rPr>
          <w:rFonts w:ascii="Arial" w:hAnsi="Arial" w:cs="Arial"/>
          <w:b/>
          <w:sz w:val="24"/>
          <w:szCs w:val="24"/>
        </w:rPr>
        <w:t>e of Proposed Adult High School</w:t>
      </w:r>
      <w:r w:rsidRPr="00BE51EE">
        <w:rPr>
          <w:rFonts w:ascii="Arial" w:hAnsi="Arial" w:cs="Arial"/>
          <w:b/>
          <w:sz w:val="24"/>
          <w:szCs w:val="24"/>
        </w:rPr>
        <w:t>:</w:t>
      </w:r>
      <w:r w:rsidRPr="00E224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069497022"/>
          <w:showingPlcHdr/>
          <w:text/>
        </w:sdtPr>
        <w:sdtEndPr/>
        <w:sdtContent>
          <w:r w:rsidRPr="006E0C30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here to enter text.</w:t>
          </w:r>
        </w:sdtContent>
      </w:sdt>
    </w:p>
    <w:p w14:paraId="09624875" w14:textId="77777777" w:rsidR="001A2FC7" w:rsidRPr="00E2241E" w:rsidRDefault="001A2FC7" w:rsidP="001A2FC7">
      <w:pPr>
        <w:pStyle w:val="BodyText"/>
        <w:rPr>
          <w:rFonts w:ascii="Arial" w:hAnsi="Arial" w:cs="Arial"/>
          <w:sz w:val="24"/>
          <w:szCs w:val="24"/>
        </w:rPr>
      </w:pPr>
    </w:p>
    <w:p w14:paraId="1A82554C" w14:textId="3281C21E" w:rsidR="001A2FC7" w:rsidRPr="00E2241E" w:rsidRDefault="001A2FC7" w:rsidP="001A2FC7">
      <w:pPr>
        <w:pStyle w:val="BodyText"/>
        <w:tabs>
          <w:tab w:val="right" w:pos="9360"/>
        </w:tabs>
        <w:ind w:left="484" w:hanging="484"/>
        <w:rPr>
          <w:rFonts w:ascii="Arial" w:hAnsi="Arial" w:cs="Arial"/>
          <w:sz w:val="24"/>
          <w:szCs w:val="24"/>
          <w:u w:val="single"/>
        </w:rPr>
      </w:pPr>
      <w:r w:rsidRPr="00BE51EE">
        <w:rPr>
          <w:rFonts w:ascii="Arial" w:hAnsi="Arial" w:cs="Arial"/>
          <w:b/>
          <w:sz w:val="24"/>
          <w:szCs w:val="24"/>
        </w:rPr>
        <w:t xml:space="preserve">Affiliated </w:t>
      </w:r>
      <w:r w:rsidR="00901632" w:rsidRPr="00BE51EE">
        <w:rPr>
          <w:rFonts w:ascii="Arial" w:hAnsi="Arial" w:cs="Arial"/>
          <w:b/>
          <w:sz w:val="24"/>
          <w:szCs w:val="24"/>
        </w:rPr>
        <w:t xml:space="preserve">Lead </w:t>
      </w:r>
      <w:r w:rsidRPr="00BE51EE">
        <w:rPr>
          <w:rFonts w:ascii="Arial" w:hAnsi="Arial" w:cs="Arial"/>
          <w:b/>
          <w:sz w:val="24"/>
          <w:szCs w:val="24"/>
        </w:rPr>
        <w:t>O</w:t>
      </w:r>
      <w:r w:rsidR="00D90778" w:rsidRPr="00BE51EE">
        <w:rPr>
          <w:rFonts w:ascii="Arial" w:hAnsi="Arial" w:cs="Arial"/>
          <w:b/>
          <w:sz w:val="24"/>
          <w:szCs w:val="24"/>
        </w:rPr>
        <w:t xml:space="preserve">rganization </w:t>
      </w:r>
      <w:r w:rsidRPr="00BE51EE">
        <w:rPr>
          <w:rFonts w:ascii="Arial" w:hAnsi="Arial" w:cs="Arial"/>
          <w:b/>
          <w:sz w:val="24"/>
          <w:szCs w:val="24"/>
        </w:rPr>
        <w:t>(if applicable):</w:t>
      </w:r>
      <w:r w:rsidRPr="00E224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336578418"/>
          <w:showingPlcHdr/>
          <w:text/>
        </w:sdtPr>
        <w:sdtEndPr/>
        <w:sdtContent>
          <w:r w:rsidRPr="006E0C30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here to enter text.</w:t>
          </w:r>
        </w:sdtContent>
      </w:sdt>
    </w:p>
    <w:p w14:paraId="150EFF35" w14:textId="525C8469" w:rsidR="001A2FC7" w:rsidRPr="00E2241E" w:rsidRDefault="00DE0157" w:rsidP="001A2FC7">
      <w:pPr>
        <w:rPr>
          <w:rFonts w:ascii="Arial" w:hAnsi="Arial" w:cs="Arial"/>
        </w:rPr>
      </w:pPr>
      <w:r>
        <w:rPr>
          <w:rFonts w:ascii="Arial" w:hAnsi="Arial" w:cs="Arial"/>
          <w:b/>
        </w:rPr>
        <w:t>Contact Person</w:t>
      </w:r>
      <w:r w:rsidR="001A2FC7" w:rsidRPr="00E2241E">
        <w:rPr>
          <w:rFonts w:ascii="Arial" w:hAnsi="Arial" w:cs="Arial"/>
          <w:b/>
        </w:rPr>
        <w:t>:</w:t>
      </w:r>
      <w:r w:rsidR="001A2FC7" w:rsidRPr="00E224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558236667"/>
          <w:showingPlcHdr/>
          <w:text/>
        </w:sdtPr>
        <w:sdtEndPr/>
        <w:sdtContent>
          <w:r w:rsidR="001A2FC7"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7B614960" w14:textId="77777777" w:rsidR="001A2FC7" w:rsidRPr="00E2241E" w:rsidRDefault="001A2FC7" w:rsidP="001A2FC7">
      <w:pPr>
        <w:rPr>
          <w:rFonts w:ascii="Arial" w:hAnsi="Arial" w:cs="Arial"/>
          <w:b/>
        </w:rPr>
      </w:pPr>
    </w:p>
    <w:p w14:paraId="5E48DFC2" w14:textId="77777777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  <w:b/>
        </w:rPr>
        <w:t>Address:</w:t>
      </w:r>
      <w:r w:rsidRPr="00E224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6869132"/>
          <w:showingPlcHdr/>
          <w:text/>
        </w:sdtPr>
        <w:sdtEndPr/>
        <w:sdtContent>
          <w:r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2CBD074B" w14:textId="77777777" w:rsidR="001A2FC7" w:rsidRPr="00E2241E" w:rsidRDefault="001A2FC7" w:rsidP="001A2FC7">
      <w:pPr>
        <w:rPr>
          <w:rFonts w:ascii="Arial" w:hAnsi="Arial" w:cs="Arial"/>
          <w:b/>
        </w:rPr>
      </w:pPr>
    </w:p>
    <w:p w14:paraId="6ACD9EB6" w14:textId="77777777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  <w:b/>
        </w:rPr>
        <w:t>Telephone:</w:t>
      </w:r>
      <w:r w:rsidRPr="00E224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1511828"/>
          <w:showingPlcHdr/>
          <w:text/>
        </w:sdtPr>
        <w:sdtEndPr/>
        <w:sdtContent>
          <w:r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r w:rsidRPr="00E2241E">
        <w:rPr>
          <w:rFonts w:ascii="Arial" w:hAnsi="Arial" w:cs="Arial"/>
        </w:rPr>
        <w:t xml:space="preserve"> </w:t>
      </w:r>
      <w:r w:rsidRPr="00E2241E">
        <w:rPr>
          <w:rFonts w:ascii="Arial" w:hAnsi="Arial" w:cs="Arial"/>
        </w:rPr>
        <w:tab/>
      </w:r>
      <w:r w:rsidRPr="00E2241E">
        <w:rPr>
          <w:rFonts w:ascii="Arial" w:hAnsi="Arial" w:cs="Arial"/>
        </w:rPr>
        <w:tab/>
      </w:r>
      <w:r w:rsidRPr="00E2241E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</w:rPr>
          <w:id w:val="-554469639"/>
          <w:showingPlcHdr/>
          <w:text/>
        </w:sdtPr>
        <w:sdtEndPr/>
        <w:sdtContent>
          <w:r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6D4E9D7B" w14:textId="77777777" w:rsidR="001A2FC7" w:rsidRPr="00E2241E" w:rsidRDefault="001A2FC7" w:rsidP="001A2FC7">
      <w:pPr>
        <w:rPr>
          <w:rFonts w:ascii="Arial" w:hAnsi="Arial" w:cs="Arial"/>
        </w:rPr>
      </w:pPr>
    </w:p>
    <w:p w14:paraId="7BFC7124" w14:textId="77777777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</w:rPr>
        <w:t>Names of all members of the founding group</w:t>
      </w:r>
      <w:r w:rsidRPr="00E2241E"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>,</w:t>
      </w:r>
      <w:r w:rsidRPr="00E2241E">
        <w:rPr>
          <w:rFonts w:ascii="Arial" w:hAnsi="Arial" w:cs="Arial"/>
        </w:rPr>
        <w:t xml:space="preserve"> including their affiliation with the proposed school:</w:t>
      </w:r>
    </w:p>
    <w:p w14:paraId="1E8D5CDA" w14:textId="77777777" w:rsidR="001A2FC7" w:rsidRPr="00E2241E" w:rsidRDefault="00C47285" w:rsidP="001A2F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130964"/>
          <w:showingPlcHdr/>
          <w:text/>
        </w:sdtPr>
        <w:sdtEndPr/>
        <w:sdtContent>
          <w:r w:rsidR="001A2FC7"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302FEAE4" w14:textId="77777777" w:rsidR="001A2FC7" w:rsidRPr="00E2241E" w:rsidRDefault="00C47285" w:rsidP="001A2F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3691038"/>
          <w:showingPlcHdr/>
          <w:text/>
        </w:sdtPr>
        <w:sdtEndPr/>
        <w:sdtContent>
          <w:r w:rsidR="001A2FC7"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3953028C" w14:textId="77777777" w:rsidR="001A2FC7" w:rsidRPr="00E2241E" w:rsidRDefault="00C47285" w:rsidP="001A2F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9492911"/>
          <w:showingPlcHdr/>
          <w:text/>
        </w:sdtPr>
        <w:sdtEndPr/>
        <w:sdtContent>
          <w:r w:rsidR="001A2FC7"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409586E8" w14:textId="77777777" w:rsidR="001A2FC7" w:rsidRPr="00E2241E" w:rsidRDefault="00C47285" w:rsidP="001A2FC7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594021101"/>
          <w:showingPlcHdr/>
          <w:text/>
        </w:sdtPr>
        <w:sdtEndPr/>
        <w:sdtContent>
          <w:r w:rsidR="001A2FC7"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43654826" w14:textId="77777777" w:rsidR="001A2FC7" w:rsidRPr="00E2241E" w:rsidRDefault="001A2FC7" w:rsidP="001A2FC7">
      <w:pPr>
        <w:rPr>
          <w:rFonts w:ascii="Arial" w:hAnsi="Arial" w:cs="Arial"/>
        </w:rPr>
      </w:pPr>
    </w:p>
    <w:p w14:paraId="1F8DB9CA" w14:textId="77777777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f</w:t>
      </w:r>
      <w:r w:rsidRPr="00E2241E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>y</w:t>
      </w:r>
      <w:r w:rsidRPr="00E2241E">
        <w:rPr>
          <w:rFonts w:ascii="Arial" w:hAnsi="Arial" w:cs="Arial"/>
        </w:rPr>
        <w:t xml:space="preserve">ear of </w:t>
      </w:r>
      <w:r>
        <w:rPr>
          <w:rFonts w:ascii="Arial" w:hAnsi="Arial" w:cs="Arial"/>
        </w:rPr>
        <w:t>a</w:t>
      </w:r>
      <w:r w:rsidRPr="00E2241E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o</w:t>
      </w:r>
      <w:r w:rsidRPr="00E2241E">
        <w:rPr>
          <w:rFonts w:ascii="Arial" w:hAnsi="Arial" w:cs="Arial"/>
        </w:rPr>
        <w:t xml:space="preserve">peration: </w:t>
      </w:r>
      <w:sdt>
        <w:sdtPr>
          <w:rPr>
            <w:rFonts w:ascii="Arial" w:hAnsi="Arial" w:cs="Arial"/>
            <w:u w:val="single"/>
          </w:rPr>
          <w:id w:val="-754041916"/>
          <w:showingPlcHdr/>
          <w:text/>
        </w:sdtPr>
        <w:sdtEndPr/>
        <w:sdtContent>
          <w:r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  <w:r w:rsidRPr="00E2241E">
        <w:rPr>
          <w:rFonts w:ascii="Arial" w:hAnsi="Arial" w:cs="Arial"/>
        </w:rPr>
        <w:t xml:space="preserve"> </w:t>
      </w:r>
    </w:p>
    <w:p w14:paraId="1B1D4803" w14:textId="77777777" w:rsidR="001A2FC7" w:rsidRPr="00E2241E" w:rsidRDefault="001A2FC7" w:rsidP="001A2FC7">
      <w:pPr>
        <w:rPr>
          <w:rFonts w:ascii="Arial" w:hAnsi="Arial" w:cs="Arial"/>
        </w:rPr>
      </w:pPr>
    </w:p>
    <w:p w14:paraId="4D605575" w14:textId="77777777" w:rsidR="001A2FC7" w:rsidRPr="00E2241E" w:rsidRDefault="001A2FC7" w:rsidP="001A2FC7">
      <w:pPr>
        <w:rPr>
          <w:rFonts w:ascii="Arial" w:eastAsia="MS Gothic" w:hAnsi="Arial" w:cs="Arial"/>
        </w:rPr>
      </w:pPr>
      <w:r w:rsidRPr="00E2241E">
        <w:rPr>
          <w:rFonts w:ascii="Arial" w:hAnsi="Arial" w:cs="Arial"/>
        </w:rPr>
        <w:t>Relationship between the school and its employees:</w:t>
      </w:r>
    </w:p>
    <w:p w14:paraId="03BB5674" w14:textId="77777777" w:rsidR="001A2FC7" w:rsidRPr="00E2241E" w:rsidRDefault="00C47285" w:rsidP="001A2FC7">
      <w:pPr>
        <w:ind w:left="720"/>
        <w:rPr>
          <w:rFonts w:ascii="Arial" w:hAnsi="Arial" w:cs="Arial"/>
        </w:rPr>
      </w:pPr>
      <w:sdt>
        <w:sdtPr>
          <w:rPr>
            <w:rFonts w:ascii="Times New Roman" w:eastAsia="MS Gothic" w:hAnsi="Times New Roman" w:cs="Times New Roman"/>
          </w:rPr>
          <w:id w:val="-143319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2FC7" w:rsidRPr="00962E5D">
        <w:rPr>
          <w:rFonts w:ascii="Times New Roman" w:hAnsi="Times New Roman" w:cs="Times New Roman"/>
        </w:rPr>
        <w:t xml:space="preserve"> </w:t>
      </w:r>
      <w:r w:rsidR="001A2FC7" w:rsidRPr="00E2241E">
        <w:rPr>
          <w:rFonts w:ascii="Arial" w:hAnsi="Arial" w:cs="Arial"/>
        </w:rPr>
        <w:t>Contract</w:t>
      </w:r>
      <w:r w:rsidR="001A2FC7" w:rsidRPr="00E2241E">
        <w:rPr>
          <w:rFonts w:ascii="Arial" w:hAnsi="Arial" w:cs="Arial"/>
        </w:rPr>
        <w:tab/>
      </w:r>
      <w:r w:rsidR="001A2FC7" w:rsidRPr="00E2241E">
        <w:rPr>
          <w:rFonts w:ascii="Arial" w:hAnsi="Arial" w:cs="Arial"/>
        </w:rPr>
        <w:tab/>
      </w:r>
      <w:r w:rsidR="001A2FC7" w:rsidRPr="00E2241E">
        <w:rPr>
          <w:rFonts w:ascii="Arial" w:hAnsi="Arial" w:cs="Arial"/>
        </w:rPr>
        <w:tab/>
      </w:r>
      <w:r w:rsidR="001A2FC7" w:rsidRPr="00E2241E">
        <w:rPr>
          <w:rFonts w:ascii="Arial" w:hAnsi="Arial" w:cs="Arial"/>
        </w:rPr>
        <w:tab/>
      </w:r>
      <w:sdt>
        <w:sdtPr>
          <w:rPr>
            <w:rFonts w:ascii="Times New Roman" w:eastAsia="MS Gothic" w:hAnsi="Times New Roman" w:cs="Times New Roman"/>
          </w:rPr>
          <w:id w:val="-199100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2FC7" w:rsidRPr="00962E5D">
        <w:rPr>
          <w:rFonts w:ascii="Times New Roman" w:hAnsi="Times New Roman" w:cs="Times New Roman"/>
        </w:rPr>
        <w:t xml:space="preserve"> </w:t>
      </w:r>
      <w:r w:rsidR="001A2FC7" w:rsidRPr="00E2241E">
        <w:rPr>
          <w:rFonts w:ascii="Arial" w:hAnsi="Arial" w:cs="Arial"/>
        </w:rPr>
        <w:t xml:space="preserve">At </w:t>
      </w:r>
      <w:r w:rsidR="001A2FC7">
        <w:rPr>
          <w:rFonts w:ascii="Arial" w:hAnsi="Arial" w:cs="Arial"/>
        </w:rPr>
        <w:t>w</w:t>
      </w:r>
      <w:r w:rsidR="001A2FC7" w:rsidRPr="00E2241E">
        <w:rPr>
          <w:rFonts w:ascii="Arial" w:hAnsi="Arial" w:cs="Arial"/>
        </w:rPr>
        <w:t>ill</w:t>
      </w:r>
      <w:r w:rsidR="001A2FC7" w:rsidRPr="00E2241E">
        <w:rPr>
          <w:rFonts w:ascii="Arial" w:hAnsi="Arial" w:cs="Arial"/>
        </w:rPr>
        <w:tab/>
      </w:r>
    </w:p>
    <w:p w14:paraId="44F057AA" w14:textId="58715BB3" w:rsidR="001A2FC7" w:rsidRPr="00E2241E" w:rsidRDefault="001A2FC7" w:rsidP="001A2FC7">
      <w:pPr>
        <w:ind w:left="720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Applicants are invited to provide more information about this under </w:t>
      </w:r>
      <w:r>
        <w:rPr>
          <w:rFonts w:ascii="Arial" w:hAnsi="Arial" w:cs="Arial"/>
        </w:rPr>
        <w:t>Section 2</w:t>
      </w:r>
      <w:r w:rsidRPr="00E2241E">
        <w:rPr>
          <w:rFonts w:ascii="Arial" w:hAnsi="Arial" w:cs="Arial"/>
        </w:rPr>
        <w:t xml:space="preserve">, </w:t>
      </w:r>
      <w:r w:rsidR="003573FD">
        <w:rPr>
          <w:rFonts w:ascii="Arial" w:hAnsi="Arial" w:cs="Arial"/>
        </w:rPr>
        <w:t>School</w:t>
      </w:r>
      <w:r w:rsidRPr="009B7ECC">
        <w:rPr>
          <w:rFonts w:ascii="Arial" w:hAnsi="Arial" w:cs="Arial"/>
        </w:rPr>
        <w:t xml:space="preserve"> Program Description.</w:t>
      </w:r>
    </w:p>
    <w:p w14:paraId="535FDF16" w14:textId="77777777" w:rsidR="001A2FC7" w:rsidRPr="00E2241E" w:rsidRDefault="001A2FC7" w:rsidP="001A2FC7">
      <w:pPr>
        <w:rPr>
          <w:rFonts w:ascii="Arial" w:hAnsi="Arial" w:cs="Arial"/>
        </w:rPr>
      </w:pPr>
    </w:p>
    <w:p w14:paraId="1FFE3007" w14:textId="77777777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l</w:t>
      </w:r>
      <w:r w:rsidRPr="00E2241E">
        <w:rPr>
          <w:rFonts w:ascii="Arial" w:hAnsi="Arial" w:cs="Arial"/>
        </w:rPr>
        <w:t xml:space="preserve">ocation of </w:t>
      </w:r>
      <w:r>
        <w:rPr>
          <w:rFonts w:ascii="Arial" w:hAnsi="Arial" w:cs="Arial"/>
        </w:rPr>
        <w:t>s</w:t>
      </w:r>
      <w:r w:rsidRPr="00E2241E">
        <w:rPr>
          <w:rFonts w:ascii="Arial" w:hAnsi="Arial" w:cs="Arial"/>
        </w:rPr>
        <w:t xml:space="preserve">chool, if known (address or area(s) of city): </w:t>
      </w:r>
      <w:sdt>
        <w:sdtPr>
          <w:rPr>
            <w:rFonts w:ascii="Arial" w:hAnsi="Arial" w:cs="Arial"/>
            <w:u w:val="single"/>
          </w:rPr>
          <w:id w:val="-968279131"/>
          <w:showingPlcHdr/>
          <w:text/>
        </w:sdtPr>
        <w:sdtEndPr/>
        <w:sdtContent>
          <w:r w:rsidRPr="00E2241E">
            <w:rPr>
              <w:rStyle w:val="PlaceholderText"/>
              <w:rFonts w:ascii="Arial" w:hAnsi="Arial" w:cs="Arial"/>
              <w:u w:val="single"/>
            </w:rPr>
            <w:t>Click here to enter text.</w:t>
          </w:r>
        </w:sdtContent>
      </w:sdt>
    </w:p>
    <w:p w14:paraId="758538A2" w14:textId="77777777" w:rsidR="001A2FC7" w:rsidRPr="00E2241E" w:rsidRDefault="001A2FC7" w:rsidP="001A2FC7">
      <w:pPr>
        <w:rPr>
          <w:rFonts w:ascii="Arial" w:hAnsi="Arial" w:cs="Arial"/>
        </w:rPr>
      </w:pPr>
    </w:p>
    <w:p w14:paraId="12DA929E" w14:textId="01DC385C" w:rsidR="001A2FC7" w:rsidRPr="00E2241E" w:rsidRDefault="001A2FC7" w:rsidP="001A2FC7">
      <w:pPr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If applicable, list all schools that the </w:t>
      </w:r>
      <w:r w:rsidR="00901632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>o</w:t>
      </w:r>
      <w:r w:rsidRPr="00E2241E">
        <w:rPr>
          <w:rFonts w:ascii="Arial" w:hAnsi="Arial" w:cs="Arial"/>
        </w:rPr>
        <w:t>rganization currently operates, has been approved to operate, or is currently applying to open: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90"/>
        <w:gridCol w:w="1170"/>
        <w:gridCol w:w="1485"/>
        <w:gridCol w:w="1485"/>
      </w:tblGrid>
      <w:tr w:rsidR="001A2FC7" w:rsidRPr="00E2241E" w14:paraId="55E603C5" w14:textId="77777777" w:rsidTr="00901632">
        <w:trPr>
          <w:trHeight w:val="827"/>
        </w:trPr>
        <w:tc>
          <w:tcPr>
            <w:tcW w:w="3600" w:type="dxa"/>
            <w:shd w:val="clear" w:color="auto" w:fill="BFBFBF" w:themeFill="background1" w:themeFillShade="BF"/>
            <w:vAlign w:val="bottom"/>
          </w:tcPr>
          <w:p w14:paraId="6637834C" w14:textId="77777777" w:rsidR="001A2FC7" w:rsidRPr="00E2241E" w:rsidRDefault="001A2FC7" w:rsidP="00901632">
            <w:pPr>
              <w:jc w:val="center"/>
              <w:rPr>
                <w:rFonts w:ascii="Arial" w:hAnsi="Arial" w:cs="Arial"/>
              </w:rPr>
            </w:pPr>
            <w:r w:rsidRPr="00E2241E">
              <w:rPr>
                <w:rFonts w:ascii="Arial" w:hAnsi="Arial" w:cs="Arial"/>
              </w:rPr>
              <w:t>School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bottom"/>
          </w:tcPr>
          <w:p w14:paraId="7AB4FAE2" w14:textId="77777777" w:rsidR="001A2FC7" w:rsidRPr="00E2241E" w:rsidRDefault="001A2FC7" w:rsidP="00901632">
            <w:pPr>
              <w:jc w:val="center"/>
              <w:rPr>
                <w:rFonts w:ascii="Arial" w:hAnsi="Arial" w:cs="Arial"/>
              </w:rPr>
            </w:pPr>
            <w:r w:rsidRPr="00E2241E">
              <w:rPr>
                <w:rFonts w:ascii="Arial" w:hAnsi="Arial" w:cs="Arial"/>
              </w:rPr>
              <w:t>Location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0C09AF1C" w14:textId="77777777" w:rsidR="001A2FC7" w:rsidRPr="00E2241E" w:rsidRDefault="001A2FC7" w:rsidP="00901632">
            <w:pPr>
              <w:jc w:val="center"/>
              <w:rPr>
                <w:rFonts w:ascii="Arial" w:hAnsi="Arial" w:cs="Arial"/>
              </w:rPr>
            </w:pPr>
            <w:r w:rsidRPr="00E2241E">
              <w:rPr>
                <w:rFonts w:ascii="Arial" w:hAnsi="Arial" w:cs="Arial"/>
              </w:rPr>
              <w:t>Year Opened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bottom"/>
          </w:tcPr>
          <w:p w14:paraId="6A8F7426" w14:textId="77777777" w:rsidR="001A2FC7" w:rsidRPr="00E2241E" w:rsidRDefault="001A2FC7" w:rsidP="00901632">
            <w:pPr>
              <w:jc w:val="center"/>
              <w:rPr>
                <w:rFonts w:ascii="Arial" w:hAnsi="Arial" w:cs="Arial"/>
              </w:rPr>
            </w:pPr>
            <w:r w:rsidRPr="00E2241E">
              <w:rPr>
                <w:rFonts w:ascii="Arial" w:hAnsi="Arial" w:cs="Arial"/>
              </w:rPr>
              <w:t>Grades Served (now and at capacity)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bottom"/>
          </w:tcPr>
          <w:p w14:paraId="1C67D1BD" w14:textId="77777777" w:rsidR="001A2FC7" w:rsidRPr="00E2241E" w:rsidRDefault="001A2FC7" w:rsidP="00901632">
            <w:pPr>
              <w:jc w:val="center"/>
              <w:rPr>
                <w:rFonts w:ascii="Arial" w:hAnsi="Arial" w:cs="Arial"/>
              </w:rPr>
            </w:pPr>
            <w:r w:rsidRPr="00E2241E">
              <w:rPr>
                <w:rFonts w:ascii="Arial" w:hAnsi="Arial" w:cs="Arial"/>
              </w:rPr>
              <w:t>Number of students (now and at capacity)</w:t>
            </w:r>
          </w:p>
        </w:tc>
      </w:tr>
      <w:tr w:rsidR="001A2FC7" w:rsidRPr="00E2241E" w14:paraId="594E2928" w14:textId="77777777" w:rsidTr="00901632">
        <w:trPr>
          <w:trHeight w:val="251"/>
        </w:trPr>
        <w:tc>
          <w:tcPr>
            <w:tcW w:w="3600" w:type="dxa"/>
            <w:shd w:val="clear" w:color="auto" w:fill="auto"/>
          </w:tcPr>
          <w:p w14:paraId="742B7AAC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430E1E15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FA4E060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</w:tcPr>
          <w:p w14:paraId="4340870F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D8A2F88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</w:tr>
      <w:tr w:rsidR="001A2FC7" w:rsidRPr="00E2241E" w14:paraId="61A74FF1" w14:textId="77777777" w:rsidTr="00901632">
        <w:trPr>
          <w:trHeight w:val="278"/>
        </w:trPr>
        <w:tc>
          <w:tcPr>
            <w:tcW w:w="3600" w:type="dxa"/>
            <w:shd w:val="clear" w:color="auto" w:fill="auto"/>
          </w:tcPr>
          <w:p w14:paraId="268DB894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25EEBF76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333E676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</w:tcPr>
          <w:p w14:paraId="091D197B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C674AA4" w14:textId="77777777" w:rsidR="001A2FC7" w:rsidRPr="00E2241E" w:rsidRDefault="001A2FC7" w:rsidP="00901632">
            <w:pPr>
              <w:rPr>
                <w:rFonts w:ascii="Arial" w:hAnsi="Arial" w:cs="Arial"/>
              </w:rPr>
            </w:pPr>
          </w:p>
        </w:tc>
      </w:tr>
    </w:tbl>
    <w:p w14:paraId="6AB2ACA3" w14:textId="77777777" w:rsidR="001A2FC7" w:rsidRPr="002D6255" w:rsidRDefault="001A2FC7" w:rsidP="001A2FC7">
      <w:pPr>
        <w:spacing w:line="360" w:lineRule="auto"/>
        <w:rPr>
          <w:rFonts w:asciiTheme="majorHAnsi" w:hAnsiTheme="majorHAnsi"/>
        </w:rPr>
      </w:pPr>
    </w:p>
    <w:p w14:paraId="6C80D8AD" w14:textId="5771E1FD" w:rsidR="00F90936" w:rsidRPr="00E2241E" w:rsidRDefault="00F90936" w:rsidP="001A2FC7">
      <w:pPr>
        <w:rPr>
          <w:rFonts w:ascii="Arial" w:hAnsi="Arial" w:cs="Arial"/>
        </w:rPr>
      </w:pPr>
    </w:p>
    <w:sectPr w:rsidR="00F90936" w:rsidRPr="00E2241E" w:rsidSect="009807F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3133" w14:textId="77777777" w:rsidR="00C47285" w:rsidRDefault="00C47285" w:rsidP="001E04BE">
      <w:r>
        <w:separator/>
      </w:r>
    </w:p>
  </w:endnote>
  <w:endnote w:type="continuationSeparator" w:id="0">
    <w:p w14:paraId="3AED49FF" w14:textId="77777777" w:rsidR="00C47285" w:rsidRDefault="00C47285" w:rsidP="001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B5B8" w14:textId="77777777" w:rsidR="00D03172" w:rsidRDefault="00D03172" w:rsidP="009D2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91E86" w14:textId="77777777" w:rsidR="00D03172" w:rsidRDefault="00D03172" w:rsidP="009D2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33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C71A4" w14:textId="2B4B6A30" w:rsidR="008970B0" w:rsidRDefault="00897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83B498E" w14:textId="77777777" w:rsidR="008970B0" w:rsidRDefault="0089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6358" w14:textId="77777777" w:rsidR="005B1E1C" w:rsidRDefault="005B1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CA35" w14:textId="77777777" w:rsidR="00C47285" w:rsidRDefault="00C47285" w:rsidP="001E04BE">
      <w:r>
        <w:separator/>
      </w:r>
    </w:p>
  </w:footnote>
  <w:footnote w:type="continuationSeparator" w:id="0">
    <w:p w14:paraId="12C28832" w14:textId="77777777" w:rsidR="00C47285" w:rsidRDefault="00C47285" w:rsidP="001E04BE">
      <w:r>
        <w:continuationSeparator/>
      </w:r>
    </w:p>
  </w:footnote>
  <w:footnote w:id="1">
    <w:p w14:paraId="22B510A8" w14:textId="1B3F4065" w:rsidR="00D03172" w:rsidRPr="00DA6ED2" w:rsidRDefault="00D031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26BD">
        <w:rPr>
          <w:sz w:val="18"/>
          <w:szCs w:val="18"/>
          <w:lang w:val="en-US"/>
        </w:rPr>
        <w:t>U.S. Census, American Community Survey, Education Attainment, 2012-2016 ACS 5-Year Estimate,  https://factfinder.census.gov/faces/tableservices/jsf/pages/productview.xhtml?src=bkmk</w:t>
      </w:r>
    </w:p>
  </w:footnote>
  <w:footnote w:id="2">
    <w:p w14:paraId="0486A54C" w14:textId="572BDBEF" w:rsidR="00D03172" w:rsidRPr="005E26BD" w:rsidRDefault="00D03172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26BD">
        <w:rPr>
          <w:i/>
          <w:sz w:val="18"/>
          <w:szCs w:val="18"/>
          <w:lang w:val="en-US"/>
        </w:rPr>
        <w:t>Recovery: Job Growth and Education Requirements through 2020</w:t>
      </w:r>
      <w:r w:rsidRPr="005E26BD">
        <w:rPr>
          <w:sz w:val="18"/>
          <w:szCs w:val="18"/>
          <w:lang w:val="en-US"/>
        </w:rPr>
        <w:t xml:space="preserve">. www.cew.georgetown.edu. Georgetown Center on Education and the Workforce, 2013 </w:t>
      </w:r>
    </w:p>
  </w:footnote>
  <w:footnote w:id="3">
    <w:p w14:paraId="6395CC1E" w14:textId="77777777" w:rsidR="00D03172" w:rsidRPr="00C15800" w:rsidRDefault="00D03172" w:rsidP="001A2FC7">
      <w:pPr>
        <w:pStyle w:val="FootnoteText"/>
        <w:rPr>
          <w:bCs/>
          <w:sz w:val="16"/>
          <w:szCs w:val="16"/>
        </w:rPr>
      </w:pPr>
      <w:r w:rsidRPr="00C15800">
        <w:rPr>
          <w:rStyle w:val="FootnoteReference"/>
          <w:sz w:val="16"/>
          <w:szCs w:val="16"/>
        </w:rPr>
        <w:footnoteRef/>
      </w:r>
      <w:r w:rsidRPr="00C15800">
        <w:rPr>
          <w:sz w:val="16"/>
          <w:szCs w:val="16"/>
        </w:rPr>
        <w:t xml:space="preserve"> </w:t>
      </w:r>
      <w:r w:rsidRPr="00C15800">
        <w:rPr>
          <w:sz w:val="16"/>
          <w:szCs w:val="16"/>
        </w:rPr>
        <w:t>This list should include all core members of the applicant group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9759" w14:textId="77777777" w:rsidR="005B1E1C" w:rsidRDefault="005B1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DB9C" w14:textId="77777777" w:rsidR="005B1E1C" w:rsidRDefault="005B1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6393" w14:textId="2AB64187" w:rsidR="005B1E1C" w:rsidRDefault="005B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845"/>
    <w:multiLevelType w:val="multilevel"/>
    <w:tmpl w:val="4F340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6D45"/>
    <w:multiLevelType w:val="multilevel"/>
    <w:tmpl w:val="34CE1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A5D1B"/>
    <w:multiLevelType w:val="multilevel"/>
    <w:tmpl w:val="27CE6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B4308"/>
    <w:multiLevelType w:val="hybridMultilevel"/>
    <w:tmpl w:val="6C58C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4077"/>
    <w:multiLevelType w:val="multilevel"/>
    <w:tmpl w:val="F058F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477E67"/>
    <w:multiLevelType w:val="multilevel"/>
    <w:tmpl w:val="623C1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D7A20"/>
    <w:multiLevelType w:val="multilevel"/>
    <w:tmpl w:val="001C9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E20180"/>
    <w:multiLevelType w:val="multilevel"/>
    <w:tmpl w:val="B1382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03AC2"/>
    <w:multiLevelType w:val="multilevel"/>
    <w:tmpl w:val="27CE6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6755AA"/>
    <w:multiLevelType w:val="multilevel"/>
    <w:tmpl w:val="22A67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323330"/>
    <w:multiLevelType w:val="multilevel"/>
    <w:tmpl w:val="66CE5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DC46F6"/>
    <w:multiLevelType w:val="multilevel"/>
    <w:tmpl w:val="58006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991409"/>
    <w:multiLevelType w:val="hybridMultilevel"/>
    <w:tmpl w:val="7436D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21BC6"/>
    <w:multiLevelType w:val="multilevel"/>
    <w:tmpl w:val="C35AF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5730F4"/>
    <w:multiLevelType w:val="hybridMultilevel"/>
    <w:tmpl w:val="72B86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178C1"/>
    <w:multiLevelType w:val="hybridMultilevel"/>
    <w:tmpl w:val="ED6A823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9E004CD"/>
    <w:multiLevelType w:val="hybridMultilevel"/>
    <w:tmpl w:val="C4B0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A3EAC"/>
    <w:multiLevelType w:val="hybridMultilevel"/>
    <w:tmpl w:val="96583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E56A90"/>
    <w:multiLevelType w:val="hybridMultilevel"/>
    <w:tmpl w:val="E9B4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72CB"/>
    <w:multiLevelType w:val="hybridMultilevel"/>
    <w:tmpl w:val="538EF87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45214BC8"/>
    <w:multiLevelType w:val="multilevel"/>
    <w:tmpl w:val="4F340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F17764"/>
    <w:multiLevelType w:val="hybridMultilevel"/>
    <w:tmpl w:val="2B3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A4140"/>
    <w:multiLevelType w:val="multilevel"/>
    <w:tmpl w:val="0CBC0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9049E"/>
    <w:multiLevelType w:val="multilevel"/>
    <w:tmpl w:val="27CE6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7C0060"/>
    <w:multiLevelType w:val="multilevel"/>
    <w:tmpl w:val="E8C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121088"/>
    <w:multiLevelType w:val="multilevel"/>
    <w:tmpl w:val="B1382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04338A"/>
    <w:multiLevelType w:val="hybridMultilevel"/>
    <w:tmpl w:val="454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C4A04"/>
    <w:multiLevelType w:val="hybridMultilevel"/>
    <w:tmpl w:val="7C3EC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2749BE"/>
    <w:multiLevelType w:val="hybridMultilevel"/>
    <w:tmpl w:val="78DA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D69C2"/>
    <w:multiLevelType w:val="multilevel"/>
    <w:tmpl w:val="1AA8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BA4DE1"/>
    <w:multiLevelType w:val="hybridMultilevel"/>
    <w:tmpl w:val="0A3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6D51"/>
    <w:multiLevelType w:val="multilevel"/>
    <w:tmpl w:val="F058F8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0202B8"/>
    <w:multiLevelType w:val="multilevel"/>
    <w:tmpl w:val="48123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691BE6"/>
    <w:multiLevelType w:val="hybridMultilevel"/>
    <w:tmpl w:val="EB445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284D2E"/>
    <w:multiLevelType w:val="hybridMultilevel"/>
    <w:tmpl w:val="353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F033F"/>
    <w:multiLevelType w:val="multilevel"/>
    <w:tmpl w:val="B5981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AC6A09"/>
    <w:multiLevelType w:val="multilevel"/>
    <w:tmpl w:val="4F340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D25C05"/>
    <w:multiLevelType w:val="multilevel"/>
    <w:tmpl w:val="623C1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B31D0B"/>
    <w:multiLevelType w:val="hybridMultilevel"/>
    <w:tmpl w:val="B04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66709"/>
    <w:multiLevelType w:val="hybridMultilevel"/>
    <w:tmpl w:val="74926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21955"/>
    <w:multiLevelType w:val="multilevel"/>
    <w:tmpl w:val="C35AF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A54624"/>
    <w:multiLevelType w:val="multilevel"/>
    <w:tmpl w:val="B1382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F84147"/>
    <w:multiLevelType w:val="hybridMultilevel"/>
    <w:tmpl w:val="7E0A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4"/>
  </w:num>
  <w:num w:numId="4">
    <w:abstractNumId w:val="38"/>
  </w:num>
  <w:num w:numId="5">
    <w:abstractNumId w:val="6"/>
  </w:num>
  <w:num w:numId="6">
    <w:abstractNumId w:val="2"/>
  </w:num>
  <w:num w:numId="7">
    <w:abstractNumId w:val="40"/>
  </w:num>
  <w:num w:numId="8">
    <w:abstractNumId w:val="19"/>
  </w:num>
  <w:num w:numId="9">
    <w:abstractNumId w:val="14"/>
  </w:num>
  <w:num w:numId="10">
    <w:abstractNumId w:val="29"/>
  </w:num>
  <w:num w:numId="11">
    <w:abstractNumId w:val="11"/>
  </w:num>
  <w:num w:numId="12">
    <w:abstractNumId w:val="5"/>
  </w:num>
  <w:num w:numId="13">
    <w:abstractNumId w:val="37"/>
  </w:num>
  <w:num w:numId="14">
    <w:abstractNumId w:val="1"/>
  </w:num>
  <w:num w:numId="15">
    <w:abstractNumId w:val="36"/>
  </w:num>
  <w:num w:numId="16">
    <w:abstractNumId w:val="20"/>
  </w:num>
  <w:num w:numId="17">
    <w:abstractNumId w:val="35"/>
  </w:num>
  <w:num w:numId="18">
    <w:abstractNumId w:val="0"/>
  </w:num>
  <w:num w:numId="19">
    <w:abstractNumId w:val="24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25"/>
  </w:num>
  <w:num w:numId="25">
    <w:abstractNumId w:val="31"/>
  </w:num>
  <w:num w:numId="26">
    <w:abstractNumId w:val="4"/>
  </w:num>
  <w:num w:numId="27">
    <w:abstractNumId w:val="22"/>
  </w:num>
  <w:num w:numId="28">
    <w:abstractNumId w:val="41"/>
  </w:num>
  <w:num w:numId="29">
    <w:abstractNumId w:val="23"/>
  </w:num>
  <w:num w:numId="30">
    <w:abstractNumId w:val="8"/>
  </w:num>
  <w:num w:numId="31">
    <w:abstractNumId w:val="32"/>
  </w:num>
  <w:num w:numId="32">
    <w:abstractNumId w:val="42"/>
  </w:num>
  <w:num w:numId="33">
    <w:abstractNumId w:val="21"/>
  </w:num>
  <w:num w:numId="34">
    <w:abstractNumId w:val="39"/>
  </w:num>
  <w:num w:numId="35">
    <w:abstractNumId w:val="3"/>
  </w:num>
  <w:num w:numId="36">
    <w:abstractNumId w:val="26"/>
  </w:num>
  <w:num w:numId="37">
    <w:abstractNumId w:val="30"/>
  </w:num>
  <w:num w:numId="38">
    <w:abstractNumId w:val="18"/>
  </w:num>
  <w:num w:numId="39">
    <w:abstractNumId w:val="16"/>
  </w:num>
  <w:num w:numId="40">
    <w:abstractNumId w:val="15"/>
  </w:num>
  <w:num w:numId="41">
    <w:abstractNumId w:val="27"/>
  </w:num>
  <w:num w:numId="42">
    <w:abstractNumId w:val="33"/>
  </w:num>
  <w:num w:numId="4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6"/>
    <w:rsid w:val="00002249"/>
    <w:rsid w:val="00003509"/>
    <w:rsid w:val="000230A7"/>
    <w:rsid w:val="000415CB"/>
    <w:rsid w:val="000548DB"/>
    <w:rsid w:val="00060D90"/>
    <w:rsid w:val="00083F6C"/>
    <w:rsid w:val="00095549"/>
    <w:rsid w:val="00095EC9"/>
    <w:rsid w:val="000A0ADC"/>
    <w:rsid w:val="000A3B5F"/>
    <w:rsid w:val="000B06B1"/>
    <w:rsid w:val="000B0C50"/>
    <w:rsid w:val="000B2320"/>
    <w:rsid w:val="000B7BC0"/>
    <w:rsid w:val="000C0C32"/>
    <w:rsid w:val="000D02E1"/>
    <w:rsid w:val="000D527D"/>
    <w:rsid w:val="000D6F77"/>
    <w:rsid w:val="000F18D9"/>
    <w:rsid w:val="000F3476"/>
    <w:rsid w:val="0010128B"/>
    <w:rsid w:val="00124213"/>
    <w:rsid w:val="00124A5E"/>
    <w:rsid w:val="00126CA3"/>
    <w:rsid w:val="001318EB"/>
    <w:rsid w:val="00146330"/>
    <w:rsid w:val="00146DDE"/>
    <w:rsid w:val="00147C42"/>
    <w:rsid w:val="001572E9"/>
    <w:rsid w:val="00166253"/>
    <w:rsid w:val="00170F02"/>
    <w:rsid w:val="001710DD"/>
    <w:rsid w:val="00171AFA"/>
    <w:rsid w:val="00172CA3"/>
    <w:rsid w:val="001731C5"/>
    <w:rsid w:val="001756E7"/>
    <w:rsid w:val="001837A5"/>
    <w:rsid w:val="00186EE5"/>
    <w:rsid w:val="00187209"/>
    <w:rsid w:val="00195845"/>
    <w:rsid w:val="001A2FC7"/>
    <w:rsid w:val="001A57A0"/>
    <w:rsid w:val="001B0D46"/>
    <w:rsid w:val="001B7BA7"/>
    <w:rsid w:val="001D34C0"/>
    <w:rsid w:val="001E04BE"/>
    <w:rsid w:val="001E08C0"/>
    <w:rsid w:val="001E1184"/>
    <w:rsid w:val="001E6F45"/>
    <w:rsid w:val="001F2623"/>
    <w:rsid w:val="001F3B7E"/>
    <w:rsid w:val="001F6817"/>
    <w:rsid w:val="001F7B2A"/>
    <w:rsid w:val="00202CA6"/>
    <w:rsid w:val="002073DA"/>
    <w:rsid w:val="00214966"/>
    <w:rsid w:val="00217081"/>
    <w:rsid w:val="00251AFB"/>
    <w:rsid w:val="0026196F"/>
    <w:rsid w:val="002620F6"/>
    <w:rsid w:val="0026267D"/>
    <w:rsid w:val="0027044F"/>
    <w:rsid w:val="002743C7"/>
    <w:rsid w:val="002A07E0"/>
    <w:rsid w:val="002C06DE"/>
    <w:rsid w:val="002C7CD4"/>
    <w:rsid w:val="002D1246"/>
    <w:rsid w:val="002D7101"/>
    <w:rsid w:val="002E0D97"/>
    <w:rsid w:val="00316CC5"/>
    <w:rsid w:val="00317BA1"/>
    <w:rsid w:val="003319B5"/>
    <w:rsid w:val="00331A4C"/>
    <w:rsid w:val="0033468A"/>
    <w:rsid w:val="00341BA2"/>
    <w:rsid w:val="003573FD"/>
    <w:rsid w:val="00365399"/>
    <w:rsid w:val="00365F5D"/>
    <w:rsid w:val="003737ED"/>
    <w:rsid w:val="003A1E26"/>
    <w:rsid w:val="003A3365"/>
    <w:rsid w:val="003A7628"/>
    <w:rsid w:val="003B35C6"/>
    <w:rsid w:val="003C278B"/>
    <w:rsid w:val="003D4318"/>
    <w:rsid w:val="003D619C"/>
    <w:rsid w:val="003D63B6"/>
    <w:rsid w:val="003E27D9"/>
    <w:rsid w:val="003F11E0"/>
    <w:rsid w:val="00401DCB"/>
    <w:rsid w:val="00414189"/>
    <w:rsid w:val="0042249A"/>
    <w:rsid w:val="00425B76"/>
    <w:rsid w:val="004277EF"/>
    <w:rsid w:val="00442C26"/>
    <w:rsid w:val="00444160"/>
    <w:rsid w:val="00444E0C"/>
    <w:rsid w:val="00452267"/>
    <w:rsid w:val="004557B0"/>
    <w:rsid w:val="00461665"/>
    <w:rsid w:val="00462370"/>
    <w:rsid w:val="00484DB8"/>
    <w:rsid w:val="00492A6D"/>
    <w:rsid w:val="00492CA6"/>
    <w:rsid w:val="00493A58"/>
    <w:rsid w:val="004973DE"/>
    <w:rsid w:val="004A1883"/>
    <w:rsid w:val="004A511A"/>
    <w:rsid w:val="004A5285"/>
    <w:rsid w:val="004A6A60"/>
    <w:rsid w:val="004D1A0A"/>
    <w:rsid w:val="004D2950"/>
    <w:rsid w:val="004D5D51"/>
    <w:rsid w:val="004E0639"/>
    <w:rsid w:val="004E62FD"/>
    <w:rsid w:val="004F14C1"/>
    <w:rsid w:val="004F4242"/>
    <w:rsid w:val="004F57EC"/>
    <w:rsid w:val="00504E80"/>
    <w:rsid w:val="005107DE"/>
    <w:rsid w:val="0051358F"/>
    <w:rsid w:val="00514024"/>
    <w:rsid w:val="00516449"/>
    <w:rsid w:val="0052615F"/>
    <w:rsid w:val="005337DA"/>
    <w:rsid w:val="00546C3D"/>
    <w:rsid w:val="00553D59"/>
    <w:rsid w:val="005760EA"/>
    <w:rsid w:val="0058066F"/>
    <w:rsid w:val="00581D2E"/>
    <w:rsid w:val="00582A60"/>
    <w:rsid w:val="00584CCF"/>
    <w:rsid w:val="005923EC"/>
    <w:rsid w:val="005B085C"/>
    <w:rsid w:val="005B1E1C"/>
    <w:rsid w:val="005C1386"/>
    <w:rsid w:val="005C5E98"/>
    <w:rsid w:val="005E26BD"/>
    <w:rsid w:val="005E4CC8"/>
    <w:rsid w:val="005F470F"/>
    <w:rsid w:val="005F57D0"/>
    <w:rsid w:val="00600954"/>
    <w:rsid w:val="00622575"/>
    <w:rsid w:val="00630B05"/>
    <w:rsid w:val="00641292"/>
    <w:rsid w:val="00642492"/>
    <w:rsid w:val="00643F9B"/>
    <w:rsid w:val="00647EFA"/>
    <w:rsid w:val="006617D5"/>
    <w:rsid w:val="0066283C"/>
    <w:rsid w:val="00663A99"/>
    <w:rsid w:val="00685DD0"/>
    <w:rsid w:val="006957E3"/>
    <w:rsid w:val="006A098F"/>
    <w:rsid w:val="006A68AA"/>
    <w:rsid w:val="006B0B65"/>
    <w:rsid w:val="006B400E"/>
    <w:rsid w:val="006C1D59"/>
    <w:rsid w:val="006C2527"/>
    <w:rsid w:val="006C2B0E"/>
    <w:rsid w:val="006C414C"/>
    <w:rsid w:val="006D51C8"/>
    <w:rsid w:val="006E0C30"/>
    <w:rsid w:val="006E619B"/>
    <w:rsid w:val="006F72D2"/>
    <w:rsid w:val="00702A88"/>
    <w:rsid w:val="007078BA"/>
    <w:rsid w:val="0072628F"/>
    <w:rsid w:val="007401FE"/>
    <w:rsid w:val="00763997"/>
    <w:rsid w:val="0076686C"/>
    <w:rsid w:val="0077525A"/>
    <w:rsid w:val="007763A6"/>
    <w:rsid w:val="00781A2E"/>
    <w:rsid w:val="00792E64"/>
    <w:rsid w:val="00794749"/>
    <w:rsid w:val="00797AC4"/>
    <w:rsid w:val="007B2912"/>
    <w:rsid w:val="007C53DF"/>
    <w:rsid w:val="007C6D6F"/>
    <w:rsid w:val="007D6EE6"/>
    <w:rsid w:val="007E3869"/>
    <w:rsid w:val="007E7CB1"/>
    <w:rsid w:val="007F35C1"/>
    <w:rsid w:val="00824BD2"/>
    <w:rsid w:val="008265E5"/>
    <w:rsid w:val="00830525"/>
    <w:rsid w:val="00832BB6"/>
    <w:rsid w:val="008361FC"/>
    <w:rsid w:val="00843C7D"/>
    <w:rsid w:val="008452B1"/>
    <w:rsid w:val="00847EE1"/>
    <w:rsid w:val="00861189"/>
    <w:rsid w:val="008778E1"/>
    <w:rsid w:val="008853AA"/>
    <w:rsid w:val="008970B0"/>
    <w:rsid w:val="008B7506"/>
    <w:rsid w:val="008C1AED"/>
    <w:rsid w:val="008D490B"/>
    <w:rsid w:val="008E0E2B"/>
    <w:rsid w:val="008E3412"/>
    <w:rsid w:val="00901632"/>
    <w:rsid w:val="009129EC"/>
    <w:rsid w:val="00921EFA"/>
    <w:rsid w:val="00932053"/>
    <w:rsid w:val="009362F0"/>
    <w:rsid w:val="00955091"/>
    <w:rsid w:val="00967AF8"/>
    <w:rsid w:val="009757A3"/>
    <w:rsid w:val="009761CC"/>
    <w:rsid w:val="009762DE"/>
    <w:rsid w:val="009807F9"/>
    <w:rsid w:val="009A4D6B"/>
    <w:rsid w:val="009A7995"/>
    <w:rsid w:val="009B19C5"/>
    <w:rsid w:val="009B64B3"/>
    <w:rsid w:val="009B73CB"/>
    <w:rsid w:val="009B7ECC"/>
    <w:rsid w:val="009C0E2E"/>
    <w:rsid w:val="009C0F9D"/>
    <w:rsid w:val="009D051C"/>
    <w:rsid w:val="009D2564"/>
    <w:rsid w:val="009D4797"/>
    <w:rsid w:val="009D4A37"/>
    <w:rsid w:val="009D515B"/>
    <w:rsid w:val="009F2FE4"/>
    <w:rsid w:val="00A012E0"/>
    <w:rsid w:val="00A0328E"/>
    <w:rsid w:val="00A04902"/>
    <w:rsid w:val="00A3264B"/>
    <w:rsid w:val="00A3315C"/>
    <w:rsid w:val="00A37732"/>
    <w:rsid w:val="00A41996"/>
    <w:rsid w:val="00A44185"/>
    <w:rsid w:val="00A45E4A"/>
    <w:rsid w:val="00A47BF0"/>
    <w:rsid w:val="00A63C55"/>
    <w:rsid w:val="00A7312C"/>
    <w:rsid w:val="00A75AAB"/>
    <w:rsid w:val="00A92479"/>
    <w:rsid w:val="00A94A69"/>
    <w:rsid w:val="00A96C55"/>
    <w:rsid w:val="00AA58EB"/>
    <w:rsid w:val="00AB6276"/>
    <w:rsid w:val="00AD02A1"/>
    <w:rsid w:val="00AD7296"/>
    <w:rsid w:val="00AF126E"/>
    <w:rsid w:val="00AF3FC3"/>
    <w:rsid w:val="00B0059D"/>
    <w:rsid w:val="00B102FC"/>
    <w:rsid w:val="00B1099F"/>
    <w:rsid w:val="00B1468A"/>
    <w:rsid w:val="00B14B88"/>
    <w:rsid w:val="00B24A60"/>
    <w:rsid w:val="00B251F1"/>
    <w:rsid w:val="00B26074"/>
    <w:rsid w:val="00B340FC"/>
    <w:rsid w:val="00B353C5"/>
    <w:rsid w:val="00B3566D"/>
    <w:rsid w:val="00B56AAC"/>
    <w:rsid w:val="00B6438F"/>
    <w:rsid w:val="00B82599"/>
    <w:rsid w:val="00B85D76"/>
    <w:rsid w:val="00B86E23"/>
    <w:rsid w:val="00B94D92"/>
    <w:rsid w:val="00B9672C"/>
    <w:rsid w:val="00BB136C"/>
    <w:rsid w:val="00BB213D"/>
    <w:rsid w:val="00BC460B"/>
    <w:rsid w:val="00BC579D"/>
    <w:rsid w:val="00BD0927"/>
    <w:rsid w:val="00BD4870"/>
    <w:rsid w:val="00BD504B"/>
    <w:rsid w:val="00BE51EE"/>
    <w:rsid w:val="00BF0238"/>
    <w:rsid w:val="00BF5011"/>
    <w:rsid w:val="00C20DF3"/>
    <w:rsid w:val="00C30FDC"/>
    <w:rsid w:val="00C36A4E"/>
    <w:rsid w:val="00C45596"/>
    <w:rsid w:val="00C47285"/>
    <w:rsid w:val="00C62BD1"/>
    <w:rsid w:val="00C62DF6"/>
    <w:rsid w:val="00C76BCF"/>
    <w:rsid w:val="00C96170"/>
    <w:rsid w:val="00CA08A6"/>
    <w:rsid w:val="00CB6738"/>
    <w:rsid w:val="00CC6ACB"/>
    <w:rsid w:val="00CD6CC6"/>
    <w:rsid w:val="00CE0BBC"/>
    <w:rsid w:val="00CE12AF"/>
    <w:rsid w:val="00CE3BDF"/>
    <w:rsid w:val="00CE670D"/>
    <w:rsid w:val="00CE6CE5"/>
    <w:rsid w:val="00CF48A7"/>
    <w:rsid w:val="00D02A2A"/>
    <w:rsid w:val="00D03172"/>
    <w:rsid w:val="00D0685B"/>
    <w:rsid w:val="00D15272"/>
    <w:rsid w:val="00D236E8"/>
    <w:rsid w:val="00D30A69"/>
    <w:rsid w:val="00D52DC4"/>
    <w:rsid w:val="00D83FE3"/>
    <w:rsid w:val="00D90778"/>
    <w:rsid w:val="00D90F87"/>
    <w:rsid w:val="00DA37D3"/>
    <w:rsid w:val="00DA6ED2"/>
    <w:rsid w:val="00DB07F8"/>
    <w:rsid w:val="00DB4655"/>
    <w:rsid w:val="00DB6267"/>
    <w:rsid w:val="00DC0440"/>
    <w:rsid w:val="00DC0719"/>
    <w:rsid w:val="00DC0F96"/>
    <w:rsid w:val="00DC4D3E"/>
    <w:rsid w:val="00DD45F4"/>
    <w:rsid w:val="00DD485D"/>
    <w:rsid w:val="00DD6878"/>
    <w:rsid w:val="00DE0157"/>
    <w:rsid w:val="00DE6F1F"/>
    <w:rsid w:val="00DE7732"/>
    <w:rsid w:val="00DF522A"/>
    <w:rsid w:val="00E02F7D"/>
    <w:rsid w:val="00E0686B"/>
    <w:rsid w:val="00E1101B"/>
    <w:rsid w:val="00E12D6E"/>
    <w:rsid w:val="00E2241E"/>
    <w:rsid w:val="00E22734"/>
    <w:rsid w:val="00E731A0"/>
    <w:rsid w:val="00E91EA7"/>
    <w:rsid w:val="00E93A0C"/>
    <w:rsid w:val="00E95A9B"/>
    <w:rsid w:val="00E95CA4"/>
    <w:rsid w:val="00E96151"/>
    <w:rsid w:val="00EB60E9"/>
    <w:rsid w:val="00EE2C15"/>
    <w:rsid w:val="00EE3D3D"/>
    <w:rsid w:val="00EE4B97"/>
    <w:rsid w:val="00EF563E"/>
    <w:rsid w:val="00F100AD"/>
    <w:rsid w:val="00F25B30"/>
    <w:rsid w:val="00F54B4C"/>
    <w:rsid w:val="00F56520"/>
    <w:rsid w:val="00F72518"/>
    <w:rsid w:val="00F72A01"/>
    <w:rsid w:val="00F72F16"/>
    <w:rsid w:val="00F747F2"/>
    <w:rsid w:val="00F773F3"/>
    <w:rsid w:val="00F840ED"/>
    <w:rsid w:val="00F854C4"/>
    <w:rsid w:val="00F90936"/>
    <w:rsid w:val="00F96E4D"/>
    <w:rsid w:val="00FB138E"/>
    <w:rsid w:val="00FB1919"/>
    <w:rsid w:val="00FB353B"/>
    <w:rsid w:val="00FB7370"/>
    <w:rsid w:val="00FE0B40"/>
    <w:rsid w:val="00FE23A2"/>
    <w:rsid w:val="00FE468A"/>
    <w:rsid w:val="00FF06F2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1F0F7"/>
  <w14:defaultImageDpi w14:val="300"/>
  <w15:docId w15:val="{4044E114-3EBF-4FE2-A142-4DD4BA9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04BE"/>
    <w:pPr>
      <w:keepNext/>
      <w:shd w:val="clear" w:color="auto" w:fill="808080" w:themeFill="background1" w:themeFillShade="80"/>
      <w:contextualSpacing/>
      <w:jc w:val="center"/>
      <w:outlineLvl w:val="0"/>
    </w:pPr>
    <w:rPr>
      <w:rFonts w:ascii="Verdana" w:eastAsia="Times New Roman" w:hAnsi="Verdana" w:cs="Times New Roman"/>
      <w:b/>
      <w:bCs/>
      <w:color w:val="000000"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4BE"/>
    <w:rPr>
      <w:rFonts w:ascii="Verdana" w:eastAsia="Times New Roman" w:hAnsi="Verdana" w:cs="Times New Roman"/>
      <w:b/>
      <w:bCs/>
      <w:color w:val="000000"/>
      <w:kern w:val="32"/>
      <w:sz w:val="22"/>
      <w:szCs w:val="22"/>
      <w:shd w:val="clear" w:color="auto" w:fill="808080" w:themeFill="background1" w:themeFillShade="80"/>
    </w:rPr>
  </w:style>
  <w:style w:type="paragraph" w:styleId="BodyText">
    <w:name w:val="Body Text"/>
    <w:basedOn w:val="Normal"/>
    <w:link w:val="BodyTextChar"/>
    <w:rsid w:val="001E04BE"/>
    <w:pPr>
      <w:tabs>
        <w:tab w:val="left" w:pos="-89"/>
        <w:tab w:val="left" w:pos="196"/>
        <w:tab w:val="left" w:pos="484"/>
        <w:tab w:val="left" w:pos="629"/>
        <w:tab w:val="left" w:pos="773"/>
        <w:tab w:val="left" w:pos="1060"/>
        <w:tab w:val="left" w:pos="1349"/>
        <w:tab w:val="left" w:pos="1637"/>
        <w:tab w:val="left" w:pos="1925"/>
        <w:tab w:val="left" w:pos="2069"/>
        <w:tab w:val="left" w:pos="2212"/>
        <w:tab w:val="left" w:pos="2500"/>
        <w:tab w:val="left" w:pos="2789"/>
        <w:tab w:val="left" w:pos="3076"/>
        <w:tab w:val="left" w:pos="3365"/>
        <w:tab w:val="left" w:pos="3509"/>
        <w:tab w:val="left" w:pos="3652"/>
        <w:tab w:val="left" w:pos="4229"/>
        <w:tab w:val="left" w:pos="4949"/>
        <w:tab w:val="left" w:pos="5669"/>
      </w:tabs>
      <w:spacing w:after="240" w:line="211" w:lineRule="auto"/>
      <w:contextualSpacing/>
      <w:jc w:val="both"/>
    </w:pPr>
    <w:rPr>
      <w:rFonts w:ascii="Garamond" w:eastAsia="Times New Roman" w:hAnsi="Garamond" w:cs="Times New Roman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E04BE"/>
    <w:rPr>
      <w:rFonts w:ascii="Garamond" w:eastAsia="Times New Roman" w:hAnsi="Garamond" w:cs="Times New Roman"/>
      <w:color w:val="000000"/>
      <w:kern w:val="28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1E04BE"/>
    <w:pPr>
      <w:spacing w:after="240"/>
      <w:contextualSpacing/>
    </w:pPr>
    <w:rPr>
      <w:rFonts w:ascii="Verdana" w:eastAsia="Times New Roman" w:hAnsi="Verdana" w:cs="Times New Roman"/>
      <w:color w:val="000000"/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4BE"/>
    <w:rPr>
      <w:rFonts w:ascii="Verdana" w:eastAsia="Times New Roman" w:hAnsi="Verdana" w:cs="Times New Roman"/>
      <w:color w:val="000000"/>
      <w:kern w:val="28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E04BE"/>
    <w:rPr>
      <w:vertAlign w:val="superscript"/>
    </w:rPr>
  </w:style>
  <w:style w:type="character" w:styleId="PlaceholderText">
    <w:name w:val="Placeholder Text"/>
    <w:basedOn w:val="DefaultParagraphFont"/>
    <w:uiPriority w:val="99"/>
    <w:rsid w:val="001E04BE"/>
    <w:rPr>
      <w:color w:val="808080"/>
    </w:rPr>
  </w:style>
  <w:style w:type="paragraph" w:customStyle="1" w:styleId="Default">
    <w:name w:val="Default"/>
    <w:rsid w:val="006E619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D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2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564"/>
  </w:style>
  <w:style w:type="character" w:styleId="PageNumber">
    <w:name w:val="page number"/>
    <w:basedOn w:val="DefaultParagraphFont"/>
    <w:uiPriority w:val="99"/>
    <w:semiHidden/>
    <w:unhideWhenUsed/>
    <w:rsid w:val="009D2564"/>
  </w:style>
  <w:style w:type="paragraph" w:styleId="TOCHeading">
    <w:name w:val="TOC Heading"/>
    <w:basedOn w:val="Heading1"/>
    <w:next w:val="Normal"/>
    <w:uiPriority w:val="39"/>
    <w:unhideWhenUsed/>
    <w:qFormat/>
    <w:rsid w:val="00DD6878"/>
    <w:pPr>
      <w:keepLines/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A7628"/>
    <w:pPr>
      <w:tabs>
        <w:tab w:val="right" w:leader="dot" w:pos="9350"/>
      </w:tabs>
      <w:spacing w:before="120"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87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687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D687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687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687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687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687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6878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28"/>
  </w:style>
  <w:style w:type="character" w:styleId="FollowedHyperlink">
    <w:name w:val="FollowedHyperlink"/>
    <w:basedOn w:val="DefaultParagraphFont"/>
    <w:uiPriority w:val="99"/>
    <w:semiHidden/>
    <w:unhideWhenUsed/>
    <w:rsid w:val="003A76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6ptBefore">
    <w:name w:val="Par6ptBefore"/>
    <w:basedOn w:val="Normal"/>
    <w:rsid w:val="000C0C32"/>
    <w:pPr>
      <w:spacing w:before="12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04E80"/>
  </w:style>
  <w:style w:type="character" w:styleId="CommentReference">
    <w:name w:val="annotation reference"/>
    <w:basedOn w:val="DefaultParagraphFont"/>
    <w:uiPriority w:val="99"/>
    <w:semiHidden/>
    <w:unhideWhenUsed/>
    <w:rsid w:val="004D5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tucker\Downloads\www.thecenterweb.org" TargetMode="External"/><Relationship Id="rId18" Type="http://schemas.openxmlformats.org/officeDocument/2006/relationships/hyperlink" Target="https://lincs.ed.gov/state-resources/federal-initiatives/learning-to-achieve" TargetMode="External"/><Relationship Id="rId26" Type="http://schemas.openxmlformats.org/officeDocument/2006/relationships/hyperlink" Target="http://www.tesol.org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national-coalition-literacy.org" TargetMode="External"/><Relationship Id="rId34" Type="http://schemas.openxmlformats.org/officeDocument/2006/relationships/hyperlink" Target="https://dhcd.maryland.gov/Pages/OZ/OpportunityZones.asp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ste.org/standards" TargetMode="External"/><Relationship Id="rId29" Type="http://schemas.openxmlformats.org/officeDocument/2006/relationships/hyperlink" Target="http://planning.maryland.gov/ms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G7FHsTr0Eold0Nwp2utkNONoG_HhgqA9yQIE-BtDX-NIIHQ/viewform" TargetMode="External"/><Relationship Id="rId24" Type="http://schemas.openxmlformats.org/officeDocument/2006/relationships/hyperlink" Target="file:///C:\Users\ptucker\Downloads\www2.ed\gov" TargetMode="External"/><Relationship Id="rId32" Type="http://schemas.openxmlformats.org/officeDocument/2006/relationships/hyperlink" Target="file:///C:\Users\ptucker\Downloads\www.census.gov" TargetMode="External"/><Relationship Id="rId37" Type="http://schemas.openxmlformats.org/officeDocument/2006/relationships/hyperlink" Target="http://marylandpublicschools.org/about/Pages/DCAA/index.aspx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tucker\Downloads\www.p21.org\about-us\p21-framework" TargetMode="External"/><Relationship Id="rId23" Type="http://schemas.openxmlformats.org/officeDocument/2006/relationships/hyperlink" Target="http://www.nationalskillscoalition.org" TargetMode="External"/><Relationship Id="rId28" Type="http://schemas.openxmlformats.org/officeDocument/2006/relationships/hyperlink" Target="https://factfinder.census.gov" TargetMode="External"/><Relationship Id="rId36" Type="http://schemas.openxmlformats.org/officeDocument/2006/relationships/hyperlink" Target="http://www.marylandpublicschools.org" TargetMode="External"/><Relationship Id="rId10" Type="http://schemas.openxmlformats.org/officeDocument/2006/relationships/hyperlink" Target="https://docs.google.com/forms/d/e/1FAIpQLSdG7FHsTr0Eold0Nwp2utkNONoG_HhgqA9yQIE-BtDX-NIIHQ/viewform" TargetMode="External"/><Relationship Id="rId19" Type="http://schemas.openxmlformats.org/officeDocument/2006/relationships/hyperlink" Target="http://www.lincs.ed.gov" TargetMode="External"/><Relationship Id="rId31" Type="http://schemas.openxmlformats.org/officeDocument/2006/relationships/hyperlink" Target="file:///C:\Users\ptucker\Downloads\www.bls.gov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ptucker\Downloads\www.coabe.org" TargetMode="External"/><Relationship Id="rId22" Type="http://schemas.openxmlformats.org/officeDocument/2006/relationships/hyperlink" Target="file:///C:\Users\ptucker\Downloads\www.collegetransition.org" TargetMode="External"/><Relationship Id="rId27" Type="http://schemas.openxmlformats.org/officeDocument/2006/relationships/hyperlink" Target="https://www.worlded.org/WEIInternet/resources/index.cfm" TargetMode="External"/><Relationship Id="rId30" Type="http://schemas.openxmlformats.org/officeDocument/2006/relationships/hyperlink" Target="file:///C:\Users\ptucker\Downloads\www.nces.ed.gov\naal" TargetMode="External"/><Relationship Id="rId35" Type="http://schemas.openxmlformats.org/officeDocument/2006/relationships/hyperlink" Target="http://reportcard.msde.maryland.gov/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Lynnette.Demby@maryland.gov" TargetMode="External"/><Relationship Id="rId17" Type="http://schemas.openxmlformats.org/officeDocument/2006/relationships/hyperlink" Target="https://ldaamerica.org/" TargetMode="External"/><Relationship Id="rId25" Type="http://schemas.openxmlformats.org/officeDocument/2006/relationships/hyperlink" Target="file:///C:\Users\ptucker\Downloads\www.proliteracy.org" TargetMode="External"/><Relationship Id="rId33" Type="http://schemas.openxmlformats.org/officeDocument/2006/relationships/hyperlink" Target="http://www.marylandpublicschools.org/programs/Documents/Testing/GraduationsRequirements2018.pdf" TargetMode="External"/><Relationship Id="rId38" Type="http://schemas.openxmlformats.org/officeDocument/2006/relationships/hyperlink" Target="http://www.dllr.maryland.gov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ptucker\Downloads\www.mhec.maryland.gov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C0EE-3A0D-4EA3-9A09-22E26BBC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Hook</dc:creator>
  <cp:lastModifiedBy>Windows User</cp:lastModifiedBy>
  <cp:revision>25</cp:revision>
  <cp:lastPrinted>2019-05-31T18:00:00Z</cp:lastPrinted>
  <dcterms:created xsi:type="dcterms:W3CDTF">2019-04-30T14:52:00Z</dcterms:created>
  <dcterms:modified xsi:type="dcterms:W3CDTF">2019-05-31T18:00:00Z</dcterms:modified>
</cp:coreProperties>
</file>